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BDEB1B" w14:textId="77777777" w:rsidR="00627500" w:rsidRDefault="00627500" w:rsidP="00FE6F2F">
      <w:pPr>
        <w:bidi w:val="0"/>
        <w:rPr>
          <w:b/>
          <w:bCs/>
          <w:noProof/>
          <w:u w:val="single"/>
          <w:rtl/>
        </w:rPr>
      </w:pPr>
    </w:p>
    <w:p w14:paraId="1A693ABA" w14:textId="77777777" w:rsidR="00627500" w:rsidRDefault="00627500" w:rsidP="00627500">
      <w:pPr>
        <w:bidi w:val="0"/>
        <w:rPr>
          <w:b/>
          <w:bCs/>
          <w:noProof/>
          <w:u w:val="single"/>
          <w:rtl/>
        </w:rPr>
      </w:pPr>
    </w:p>
    <w:p w14:paraId="35B4997E" w14:textId="77777777" w:rsidR="00627500" w:rsidRDefault="00627500" w:rsidP="00627500">
      <w:pPr>
        <w:bidi w:val="0"/>
        <w:rPr>
          <w:b/>
          <w:bCs/>
          <w:noProof/>
          <w:u w:val="single"/>
          <w:rtl/>
        </w:rPr>
      </w:pPr>
    </w:p>
    <w:p w14:paraId="4F6588C7" w14:textId="77777777" w:rsidR="00627500" w:rsidRDefault="00627500" w:rsidP="00627500">
      <w:pPr>
        <w:bidi w:val="0"/>
        <w:rPr>
          <w:b/>
          <w:bCs/>
          <w:noProof/>
          <w:u w:val="single"/>
          <w:rtl/>
        </w:rPr>
      </w:pPr>
    </w:p>
    <w:p w14:paraId="16DD8420" w14:textId="77777777" w:rsidR="00627500" w:rsidRDefault="00627500" w:rsidP="00627500">
      <w:pPr>
        <w:bidi w:val="0"/>
        <w:rPr>
          <w:b/>
          <w:bCs/>
          <w:noProof/>
          <w:u w:val="single"/>
          <w:rtl/>
        </w:rPr>
      </w:pPr>
    </w:p>
    <w:p w14:paraId="708F57B9" w14:textId="053D2C6A" w:rsidR="00B933B7" w:rsidRDefault="00B933B7" w:rsidP="00627500">
      <w:pPr>
        <w:bidi w:val="0"/>
        <w:rPr>
          <w:noProof/>
        </w:rPr>
      </w:pPr>
      <w:r w:rsidRPr="00B933B7">
        <w:rPr>
          <w:b/>
          <w:bCs/>
          <w:noProof/>
          <w:u w:val="single"/>
        </w:rPr>
        <w:t>Rationale:</w:t>
      </w:r>
      <w:r>
        <w:rPr>
          <w:noProof/>
        </w:rPr>
        <w:t xml:space="preserve"> </w:t>
      </w:r>
    </w:p>
    <w:p w14:paraId="13115A5E" w14:textId="2FDDE6FF" w:rsidR="00FE6F2F" w:rsidRDefault="00557C2F" w:rsidP="00B933B7">
      <w:pPr>
        <w:bidi w:val="0"/>
        <w:rPr>
          <w:noProof/>
        </w:rPr>
      </w:pPr>
      <w:r>
        <w:rPr>
          <w:noProof/>
        </w:rPr>
        <w:t xml:space="preserve">Diaspora Week </w:t>
      </w:r>
      <w:r w:rsidR="00926965">
        <w:rPr>
          <w:noProof/>
        </w:rPr>
        <w:t>encourages</w:t>
      </w:r>
      <w:r>
        <w:rPr>
          <w:noProof/>
        </w:rPr>
        <w:t xml:space="preserve"> Israelis to </w:t>
      </w:r>
      <w:r w:rsidR="00926965">
        <w:rPr>
          <w:noProof/>
        </w:rPr>
        <w:t xml:space="preserve">explore various perspectives on the subject of global </w:t>
      </w:r>
      <w:r>
        <w:rPr>
          <w:noProof/>
        </w:rPr>
        <w:t>Jewr</w:t>
      </w:r>
      <w:r w:rsidR="00926965">
        <w:rPr>
          <w:noProof/>
        </w:rPr>
        <w:t>y</w:t>
      </w:r>
      <w:r>
        <w:rPr>
          <w:noProof/>
        </w:rPr>
        <w:t xml:space="preserve">. </w:t>
      </w:r>
      <w:r w:rsidR="00B933B7">
        <w:rPr>
          <w:noProof/>
        </w:rPr>
        <w:t>This workshop</w:t>
      </w:r>
      <w:r>
        <w:rPr>
          <w:noProof/>
        </w:rPr>
        <w:t xml:space="preserve"> </w:t>
      </w:r>
      <w:r w:rsidR="00926965">
        <w:rPr>
          <w:noProof/>
        </w:rPr>
        <w:t>seeks</w:t>
      </w:r>
      <w:r>
        <w:rPr>
          <w:noProof/>
        </w:rPr>
        <w:t xml:space="preserve"> to </w:t>
      </w:r>
      <w:r w:rsidR="00926965">
        <w:rPr>
          <w:noProof/>
        </w:rPr>
        <w:t>foster</w:t>
      </w:r>
      <w:r>
        <w:rPr>
          <w:noProof/>
        </w:rPr>
        <w:t xml:space="preserve"> </w:t>
      </w:r>
      <w:r w:rsidR="00926965">
        <w:rPr>
          <w:noProof/>
        </w:rPr>
        <w:t xml:space="preserve">a meaningful conversation </w:t>
      </w:r>
      <w:r>
        <w:rPr>
          <w:noProof/>
        </w:rPr>
        <w:t xml:space="preserve">between </w:t>
      </w:r>
      <w:r w:rsidR="00926965">
        <w:rPr>
          <w:noProof/>
        </w:rPr>
        <w:t xml:space="preserve">young </w:t>
      </w:r>
      <w:r>
        <w:rPr>
          <w:noProof/>
        </w:rPr>
        <w:t xml:space="preserve">Jewish </w:t>
      </w:r>
      <w:r w:rsidR="00926965">
        <w:rPr>
          <w:noProof/>
        </w:rPr>
        <w:t>individuals in Israel and their counterparts residing around the world, focusing on t</w:t>
      </w:r>
      <w:r>
        <w:rPr>
          <w:noProof/>
        </w:rPr>
        <w:t xml:space="preserve">he </w:t>
      </w:r>
      <w:r w:rsidR="00926965">
        <w:rPr>
          <w:noProof/>
        </w:rPr>
        <w:t xml:space="preserve">theme </w:t>
      </w:r>
      <w:r>
        <w:rPr>
          <w:noProof/>
        </w:rPr>
        <w:t xml:space="preserve">of Jewish Peoplehood. </w:t>
      </w:r>
    </w:p>
    <w:p w14:paraId="7AEEE568" w14:textId="77777777" w:rsidR="00B933B7" w:rsidRDefault="00B933B7" w:rsidP="00372544">
      <w:pPr>
        <w:bidi w:val="0"/>
        <w:rPr>
          <w:b/>
          <w:bCs/>
          <w:noProof/>
          <w:u w:val="single"/>
        </w:rPr>
      </w:pPr>
      <w:r>
        <w:rPr>
          <w:b/>
          <w:bCs/>
          <w:noProof/>
          <w:u w:val="single"/>
        </w:rPr>
        <w:t>Section 1: Opening and Introduction</w:t>
      </w:r>
    </w:p>
    <w:p w14:paraId="5CBC9E27" w14:textId="77777777" w:rsidR="00263F6A" w:rsidRDefault="00372544" w:rsidP="00263F6A">
      <w:pPr>
        <w:bidi w:val="0"/>
        <w:rPr>
          <w:noProof/>
        </w:rPr>
      </w:pPr>
      <w:r w:rsidRPr="00263F6A">
        <w:rPr>
          <w:b/>
          <w:bCs/>
          <w:noProof/>
        </w:rPr>
        <w:t xml:space="preserve">What does the </w:t>
      </w:r>
      <w:r w:rsidR="00263F6A" w:rsidRPr="00263F6A">
        <w:rPr>
          <w:b/>
          <w:bCs/>
          <w:noProof/>
        </w:rPr>
        <w:t xml:space="preserve">term </w:t>
      </w:r>
      <w:r w:rsidRPr="00263F6A">
        <w:rPr>
          <w:b/>
          <w:bCs/>
          <w:noProof/>
        </w:rPr>
        <w:t>Jewish Peoplehood mean?</w:t>
      </w:r>
      <w:r>
        <w:rPr>
          <w:noProof/>
        </w:rPr>
        <w:t xml:space="preserve"> </w:t>
      </w:r>
    </w:p>
    <w:p w14:paraId="699D81C2" w14:textId="616C6C66" w:rsidR="00263F6A" w:rsidRDefault="00263F6A" w:rsidP="00263F6A">
      <w:pPr>
        <w:bidi w:val="0"/>
        <w:rPr>
          <w:noProof/>
        </w:rPr>
      </w:pPr>
      <w:r>
        <w:rPr>
          <w:noProof/>
        </w:rPr>
        <w:t xml:space="preserve">The concept of </w:t>
      </w:r>
      <w:r w:rsidR="00372544">
        <w:rPr>
          <w:noProof/>
        </w:rPr>
        <w:t xml:space="preserve">Jewish peoplehood </w:t>
      </w:r>
      <w:r>
        <w:rPr>
          <w:noProof/>
        </w:rPr>
        <w:t xml:space="preserve">underscores the notion that </w:t>
      </w:r>
      <w:r w:rsidR="00372544">
        <w:rPr>
          <w:noProof/>
        </w:rPr>
        <w:t xml:space="preserve">Jews </w:t>
      </w:r>
      <w:r>
        <w:rPr>
          <w:noProof/>
        </w:rPr>
        <w:t xml:space="preserve">globally possess a collective </w:t>
      </w:r>
      <w:r w:rsidR="00372544">
        <w:rPr>
          <w:noProof/>
        </w:rPr>
        <w:t xml:space="preserve">identity, history, and culture. It </w:t>
      </w:r>
      <w:r>
        <w:rPr>
          <w:noProof/>
        </w:rPr>
        <w:t xml:space="preserve">underscores the bond among </w:t>
      </w:r>
      <w:r w:rsidR="00372544">
        <w:rPr>
          <w:noProof/>
        </w:rPr>
        <w:t xml:space="preserve">Jewish individuals, emphasizing </w:t>
      </w:r>
      <w:r>
        <w:rPr>
          <w:noProof/>
        </w:rPr>
        <w:t xml:space="preserve">common values and a sense of </w:t>
      </w:r>
      <w:r w:rsidR="00372544">
        <w:rPr>
          <w:noProof/>
        </w:rPr>
        <w:t xml:space="preserve">community, </w:t>
      </w:r>
      <w:r>
        <w:rPr>
          <w:noProof/>
        </w:rPr>
        <w:t xml:space="preserve">irrespective </w:t>
      </w:r>
      <w:r w:rsidR="00372544">
        <w:rPr>
          <w:noProof/>
        </w:rPr>
        <w:t>of their geographic</w:t>
      </w:r>
      <w:r>
        <w:rPr>
          <w:noProof/>
        </w:rPr>
        <w:t>al</w:t>
      </w:r>
      <w:r w:rsidR="00372544">
        <w:rPr>
          <w:noProof/>
        </w:rPr>
        <w:t xml:space="preserve"> location</w:t>
      </w:r>
      <w:r>
        <w:rPr>
          <w:noProof/>
        </w:rPr>
        <w:t>s</w:t>
      </w:r>
      <w:r w:rsidR="00372544">
        <w:rPr>
          <w:noProof/>
        </w:rPr>
        <w:t xml:space="preserve">. </w:t>
      </w:r>
    </w:p>
    <w:p w14:paraId="33D80549" w14:textId="4D31FAD1" w:rsidR="00A33EE3" w:rsidRPr="00A33EE3" w:rsidRDefault="00A33EE3" w:rsidP="00A33EE3">
      <w:pPr>
        <w:bidi w:val="0"/>
        <w:rPr>
          <w:b/>
          <w:bCs/>
          <w:noProof/>
        </w:rPr>
      </w:pPr>
      <w:r>
        <w:rPr>
          <w:b/>
          <w:bCs/>
          <w:noProof/>
        </w:rPr>
        <w:t>As a Jewish person, do you experience a sense of connection with fellow Jews residing on the opposite side of the globe?</w:t>
      </w:r>
    </w:p>
    <w:p w14:paraId="12F67C64" w14:textId="77777777" w:rsidR="00A33EE3" w:rsidRDefault="00A33EE3" w:rsidP="009A315A">
      <w:pPr>
        <w:bidi w:val="0"/>
        <w:rPr>
          <w:noProof/>
        </w:rPr>
      </w:pPr>
    </w:p>
    <w:p w14:paraId="7A2E1919" w14:textId="6B918DF7" w:rsidR="009A315A" w:rsidRDefault="005A002E" w:rsidP="00436509">
      <w:pPr>
        <w:bidi w:val="0"/>
        <w:rPr>
          <w:b/>
          <w:bCs/>
          <w:noProof/>
          <w:u w:val="single"/>
        </w:rPr>
      </w:pPr>
      <w:r>
        <w:rPr>
          <w:b/>
          <w:bCs/>
          <w:noProof/>
          <w:u w:val="single"/>
        </w:rPr>
        <w:t>Section 2: Breakaway room: Ice breaker and Jewish history timeline</w:t>
      </w:r>
    </w:p>
    <w:p w14:paraId="0587B613" w14:textId="6091827C" w:rsidR="00436509" w:rsidRDefault="00436509" w:rsidP="00436509">
      <w:pPr>
        <w:bidi w:val="0"/>
        <w:rPr>
          <w:noProof/>
        </w:rPr>
      </w:pPr>
      <w:r>
        <w:rPr>
          <w:noProof/>
        </w:rPr>
        <w:t xml:space="preserve">Divide the group into separate breakaway rooms, ensuring a mix of both Israelis and Diaspora Jews in each room. </w:t>
      </w:r>
    </w:p>
    <w:p w14:paraId="4FC20B16" w14:textId="624363A6" w:rsidR="009A315A" w:rsidRDefault="009A315A" w:rsidP="00473089">
      <w:pPr>
        <w:bidi w:val="0"/>
        <w:rPr>
          <w:noProof/>
        </w:rPr>
      </w:pPr>
      <w:r w:rsidRPr="00777569">
        <w:rPr>
          <w:noProof/>
          <w:u w:val="single"/>
        </w:rPr>
        <w:t>Icebreaker</w:t>
      </w:r>
      <w:r>
        <w:rPr>
          <w:noProof/>
        </w:rPr>
        <w:t xml:space="preserve">: </w:t>
      </w:r>
      <w:r w:rsidR="00827E9E">
        <w:rPr>
          <w:noProof/>
        </w:rPr>
        <w:t>Each particiant should i</w:t>
      </w:r>
      <w:r>
        <w:rPr>
          <w:noProof/>
        </w:rPr>
        <w:t xml:space="preserve">ntroduce themselves and share what they think the most </w:t>
      </w:r>
      <w:r w:rsidR="00827E9E">
        <w:rPr>
          <w:noProof/>
        </w:rPr>
        <w:t>significant</w:t>
      </w:r>
      <w:r>
        <w:rPr>
          <w:noProof/>
        </w:rPr>
        <w:t xml:space="preserve"> event in Jewish history for them. The group leader will write down these events </w:t>
      </w:r>
      <w:r w:rsidR="00827E9E">
        <w:rPr>
          <w:noProof/>
        </w:rPr>
        <w:t xml:space="preserve">, organizing them on a whiteboard into categories based on whether they occurred in </w:t>
      </w:r>
      <w:r>
        <w:rPr>
          <w:noProof/>
        </w:rPr>
        <w:t xml:space="preserve">Eretz Israel/Israel and </w:t>
      </w:r>
      <w:r w:rsidR="00827E9E">
        <w:rPr>
          <w:noProof/>
        </w:rPr>
        <w:t>or i</w:t>
      </w:r>
      <w:r>
        <w:rPr>
          <w:noProof/>
        </w:rPr>
        <w:t>n other countries.</w:t>
      </w:r>
    </w:p>
    <w:p w14:paraId="25AF08F9" w14:textId="08BBFA46" w:rsidR="009A315A" w:rsidRDefault="00473089" w:rsidP="009A315A">
      <w:pPr>
        <w:bidi w:val="0"/>
        <w:rPr>
          <w:noProof/>
        </w:rPr>
      </w:pPr>
      <w:r w:rsidRPr="00777569">
        <w:rPr>
          <w:noProof/>
          <w:u w:val="single"/>
        </w:rPr>
        <w:t>Activity</w:t>
      </w:r>
      <w:r>
        <w:rPr>
          <w:noProof/>
        </w:rPr>
        <w:t xml:space="preserve">: </w:t>
      </w:r>
      <w:r w:rsidR="000A5B1C">
        <w:rPr>
          <w:noProof/>
        </w:rPr>
        <w:t>Below, you will find a l</w:t>
      </w:r>
      <w:r>
        <w:rPr>
          <w:noProof/>
        </w:rPr>
        <w:t xml:space="preserve">ist of important events in Jewish history. </w:t>
      </w:r>
      <w:r w:rsidR="000A5B1C">
        <w:rPr>
          <w:noProof/>
        </w:rPr>
        <w:t xml:space="preserve">Arrange them </w:t>
      </w:r>
      <w:r>
        <w:rPr>
          <w:noProof/>
        </w:rPr>
        <w:t>in  chronological order.</w:t>
      </w:r>
      <w:r w:rsidR="000A5B1C">
        <w:rPr>
          <w:noProof/>
        </w:rPr>
        <w:t xml:space="preserve"> Please be aware that the list is already oranized in chronological order to facilitate the session leader's access to answers. However, ensure that the order is randomized when presenting to participants. </w:t>
      </w:r>
    </w:p>
    <w:p w14:paraId="04B4B1F7" w14:textId="77777777" w:rsidR="00627500" w:rsidRDefault="00627500" w:rsidP="00AD1867">
      <w:pPr>
        <w:bidi w:val="0"/>
        <w:rPr>
          <w:noProof/>
          <w:rtl/>
        </w:rPr>
      </w:pPr>
    </w:p>
    <w:p w14:paraId="04393E2C" w14:textId="77777777" w:rsidR="00627500" w:rsidRDefault="00627500" w:rsidP="00627500">
      <w:pPr>
        <w:bidi w:val="0"/>
        <w:rPr>
          <w:noProof/>
          <w:rtl/>
        </w:rPr>
      </w:pPr>
    </w:p>
    <w:p w14:paraId="24002D48" w14:textId="77777777" w:rsidR="00627500" w:rsidRDefault="00627500" w:rsidP="00627500">
      <w:pPr>
        <w:bidi w:val="0"/>
        <w:rPr>
          <w:noProof/>
          <w:rtl/>
        </w:rPr>
      </w:pPr>
    </w:p>
    <w:p w14:paraId="6C0A234F" w14:textId="77777777" w:rsidR="00627500" w:rsidRDefault="00627500" w:rsidP="00627500">
      <w:pPr>
        <w:bidi w:val="0"/>
        <w:rPr>
          <w:noProof/>
          <w:rtl/>
        </w:rPr>
      </w:pPr>
    </w:p>
    <w:p w14:paraId="0C9B0D23" w14:textId="77777777" w:rsidR="00627500" w:rsidRDefault="00627500" w:rsidP="00627500">
      <w:pPr>
        <w:bidi w:val="0"/>
        <w:rPr>
          <w:noProof/>
          <w:rtl/>
        </w:rPr>
      </w:pPr>
    </w:p>
    <w:p w14:paraId="2E8489D3" w14:textId="77777777" w:rsidR="00627500" w:rsidRDefault="00627500" w:rsidP="00627500">
      <w:pPr>
        <w:bidi w:val="0"/>
        <w:rPr>
          <w:noProof/>
          <w:rtl/>
        </w:rPr>
      </w:pPr>
    </w:p>
    <w:p w14:paraId="27971B9D" w14:textId="77777777" w:rsidR="00627500" w:rsidRDefault="00627500" w:rsidP="00627500">
      <w:pPr>
        <w:bidi w:val="0"/>
        <w:rPr>
          <w:noProof/>
          <w:rtl/>
        </w:rPr>
      </w:pPr>
    </w:p>
    <w:p w14:paraId="26835E32" w14:textId="77777777" w:rsidR="00627500" w:rsidRDefault="00627500" w:rsidP="00627500">
      <w:pPr>
        <w:bidi w:val="0"/>
        <w:rPr>
          <w:noProof/>
          <w:rtl/>
        </w:rPr>
      </w:pPr>
    </w:p>
    <w:p w14:paraId="4A3F17A5" w14:textId="6B0B2B27" w:rsidR="00AD1867" w:rsidRDefault="00AD1867" w:rsidP="00627500">
      <w:pPr>
        <w:bidi w:val="0"/>
        <w:rPr>
          <w:noProof/>
        </w:rPr>
      </w:pPr>
      <w:r>
        <w:rPr>
          <w:noProof/>
        </w:rPr>
        <w:t>Exodus from Egypt</w:t>
      </w:r>
    </w:p>
    <w:p w14:paraId="139857EE" w14:textId="426A0338" w:rsidR="00AD1867" w:rsidRDefault="00B74E4B" w:rsidP="00AD1867">
      <w:pPr>
        <w:bidi w:val="0"/>
        <w:rPr>
          <w:noProof/>
        </w:rPr>
      </w:pPr>
      <w:r>
        <w:rPr>
          <w:noProof/>
        </w:rPr>
        <w:t>Destruction of first temple and exile to Babylon</w:t>
      </w:r>
    </w:p>
    <w:p w14:paraId="3E3F2B96" w14:textId="58882844" w:rsidR="00B74E4B" w:rsidRDefault="00251107" w:rsidP="00B74E4B">
      <w:pPr>
        <w:bidi w:val="0"/>
        <w:rPr>
          <w:noProof/>
        </w:rPr>
      </w:pPr>
      <w:r>
        <w:rPr>
          <w:noProof/>
        </w:rPr>
        <w:t>Edict of Cyrus- return from exile</w:t>
      </w:r>
    </w:p>
    <w:p w14:paraId="42CCBDBB" w14:textId="133373E6" w:rsidR="00251107" w:rsidRDefault="008E3B15" w:rsidP="00251107">
      <w:pPr>
        <w:bidi w:val="0"/>
        <w:rPr>
          <w:noProof/>
        </w:rPr>
      </w:pPr>
      <w:r>
        <w:rPr>
          <w:noProof/>
        </w:rPr>
        <w:t>Second Temple rebuilt</w:t>
      </w:r>
    </w:p>
    <w:p w14:paraId="57383614" w14:textId="0A5E7B85" w:rsidR="008E3B15" w:rsidRDefault="00827325" w:rsidP="008E3B15">
      <w:pPr>
        <w:bidi w:val="0"/>
        <w:rPr>
          <w:noProof/>
        </w:rPr>
      </w:pPr>
      <w:r>
        <w:rPr>
          <w:noProof/>
        </w:rPr>
        <w:t>First Jewish Revolt against Rome</w:t>
      </w:r>
    </w:p>
    <w:p w14:paraId="772B95F3" w14:textId="133E182F" w:rsidR="00827325" w:rsidRDefault="00827325" w:rsidP="00827325">
      <w:pPr>
        <w:bidi w:val="0"/>
        <w:rPr>
          <w:noProof/>
        </w:rPr>
      </w:pPr>
      <w:r>
        <w:rPr>
          <w:noProof/>
        </w:rPr>
        <w:t>Destruction of Jerusalem and Second Temple</w:t>
      </w:r>
    </w:p>
    <w:p w14:paraId="3B6AEBDA" w14:textId="431CD29D" w:rsidR="00827325" w:rsidRDefault="00114770" w:rsidP="00827325">
      <w:pPr>
        <w:bidi w:val="0"/>
        <w:rPr>
          <w:noProof/>
        </w:rPr>
      </w:pPr>
      <w:r>
        <w:rPr>
          <w:noProof/>
        </w:rPr>
        <w:t>Bar Kochva Rebellion</w:t>
      </w:r>
    </w:p>
    <w:p w14:paraId="05AED546" w14:textId="40E18F59" w:rsidR="00114770" w:rsidRDefault="001B1A7A" w:rsidP="00114770">
      <w:pPr>
        <w:bidi w:val="0"/>
        <w:rPr>
          <w:noProof/>
        </w:rPr>
      </w:pPr>
      <w:r>
        <w:rPr>
          <w:noProof/>
        </w:rPr>
        <w:t>Babylonian Talmud compiled</w:t>
      </w:r>
    </w:p>
    <w:p w14:paraId="00435693" w14:textId="78915C72" w:rsidR="001B1A7A" w:rsidRDefault="00466662" w:rsidP="001B1A7A">
      <w:pPr>
        <w:bidi w:val="0"/>
        <w:rPr>
          <w:noProof/>
        </w:rPr>
      </w:pPr>
      <w:r>
        <w:rPr>
          <w:noProof/>
        </w:rPr>
        <w:t>Spanish inquisition</w:t>
      </w:r>
    </w:p>
    <w:p w14:paraId="2632635E" w14:textId="6598B46B" w:rsidR="00B5004E" w:rsidRDefault="007021C9" w:rsidP="00B5004E">
      <w:pPr>
        <w:bidi w:val="0"/>
        <w:rPr>
          <w:noProof/>
        </w:rPr>
      </w:pPr>
      <w:r>
        <w:rPr>
          <w:noProof/>
        </w:rPr>
        <w:t>Chmelnitzki massacres</w:t>
      </w:r>
    </w:p>
    <w:p w14:paraId="414A7223" w14:textId="04252666" w:rsidR="00392EDA" w:rsidRDefault="00F42D36" w:rsidP="00392EDA">
      <w:pPr>
        <w:bidi w:val="0"/>
        <w:rPr>
          <w:noProof/>
        </w:rPr>
      </w:pPr>
      <w:r>
        <w:rPr>
          <w:noProof/>
        </w:rPr>
        <w:t>French Jews granted full citizenship</w:t>
      </w:r>
    </w:p>
    <w:p w14:paraId="751FD591" w14:textId="35A4CAB6" w:rsidR="005702F2" w:rsidRDefault="005702F2" w:rsidP="005702F2">
      <w:pPr>
        <w:bidi w:val="0"/>
        <w:rPr>
          <w:noProof/>
        </w:rPr>
      </w:pPr>
      <w:r>
        <w:rPr>
          <w:noProof/>
        </w:rPr>
        <w:t>Start of mass migrations of Eastern European Jews</w:t>
      </w:r>
    </w:p>
    <w:p w14:paraId="2DA5C95F" w14:textId="543283BD" w:rsidR="000F7131" w:rsidRDefault="00E30689" w:rsidP="000F7131">
      <w:pPr>
        <w:bidi w:val="0"/>
        <w:rPr>
          <w:noProof/>
        </w:rPr>
      </w:pPr>
      <w:r>
        <w:rPr>
          <w:noProof/>
        </w:rPr>
        <w:t>Sir Nathaniel Meyer Rothchild became the first Jews in England's House of Lords</w:t>
      </w:r>
    </w:p>
    <w:p w14:paraId="3CA02D45" w14:textId="1D8AE740" w:rsidR="00E30689" w:rsidRDefault="00F56D0D" w:rsidP="00E30689">
      <w:pPr>
        <w:bidi w:val="0"/>
        <w:rPr>
          <w:noProof/>
        </w:rPr>
      </w:pPr>
      <w:r>
        <w:rPr>
          <w:noProof/>
        </w:rPr>
        <w:t>Alfred Dreyfus sentenced to life on "Devil's Island"</w:t>
      </w:r>
    </w:p>
    <w:p w14:paraId="228F45C2" w14:textId="56BFAB8A" w:rsidR="000246A6" w:rsidRDefault="000246A6" w:rsidP="000246A6">
      <w:pPr>
        <w:bidi w:val="0"/>
        <w:rPr>
          <w:noProof/>
        </w:rPr>
      </w:pPr>
      <w:r>
        <w:rPr>
          <w:noProof/>
        </w:rPr>
        <w:t xml:space="preserve">Theodor Herzl published </w:t>
      </w:r>
      <w:r w:rsidR="00E7278C">
        <w:rPr>
          <w:noProof/>
        </w:rPr>
        <w:t>"Altneuland"</w:t>
      </w:r>
    </w:p>
    <w:p w14:paraId="044571C3" w14:textId="0819E28C" w:rsidR="00E70D08" w:rsidRDefault="00E70D08" w:rsidP="00E70D08">
      <w:pPr>
        <w:bidi w:val="0"/>
        <w:rPr>
          <w:noProof/>
        </w:rPr>
      </w:pPr>
      <w:r>
        <w:rPr>
          <w:noProof/>
        </w:rPr>
        <w:t>The first Zionist Congress</w:t>
      </w:r>
    </w:p>
    <w:p w14:paraId="212507AA" w14:textId="5D6DF30E" w:rsidR="007F4716" w:rsidRDefault="00BF5A9C" w:rsidP="007F4716">
      <w:pPr>
        <w:bidi w:val="0"/>
        <w:rPr>
          <w:noProof/>
        </w:rPr>
      </w:pPr>
      <w:r>
        <w:rPr>
          <w:noProof/>
        </w:rPr>
        <w:t xml:space="preserve">Regina Jonas was ordained as first </w:t>
      </w:r>
      <w:r w:rsidR="005823CE">
        <w:rPr>
          <w:noProof/>
        </w:rPr>
        <w:t xml:space="preserve">Liberal </w:t>
      </w:r>
      <w:r>
        <w:rPr>
          <w:noProof/>
        </w:rPr>
        <w:t>Rabbi in Germany</w:t>
      </w:r>
    </w:p>
    <w:p w14:paraId="505AEB4A" w14:textId="6F253AFB" w:rsidR="00466662" w:rsidRDefault="00D53A3D" w:rsidP="00D53A3D">
      <w:pPr>
        <w:bidi w:val="0"/>
        <w:rPr>
          <w:noProof/>
        </w:rPr>
      </w:pPr>
      <w:r>
        <w:rPr>
          <w:rFonts w:hint="cs"/>
          <w:noProof/>
        </w:rPr>
        <w:t>T</w:t>
      </w:r>
      <w:r>
        <w:rPr>
          <w:noProof/>
        </w:rPr>
        <w:t>he Warsaw Ghetto Uprising</w:t>
      </w:r>
    </w:p>
    <w:p w14:paraId="4C7E2AA3" w14:textId="0E454A8F" w:rsidR="00025DF6" w:rsidRDefault="00025DF6" w:rsidP="00025DF6">
      <w:pPr>
        <w:bidi w:val="0"/>
        <w:rPr>
          <w:noProof/>
        </w:rPr>
      </w:pPr>
      <w:r>
        <w:rPr>
          <w:noProof/>
        </w:rPr>
        <w:t>Jewish Brigade formed</w:t>
      </w:r>
    </w:p>
    <w:p w14:paraId="5DE0CDCA" w14:textId="4575CBCD" w:rsidR="004D219D" w:rsidRDefault="004D219D" w:rsidP="004D219D">
      <w:pPr>
        <w:bidi w:val="0"/>
        <w:rPr>
          <w:noProof/>
        </w:rPr>
      </w:pPr>
      <w:r>
        <w:rPr>
          <w:noProof/>
        </w:rPr>
        <w:t>Establishment of the State of Israel</w:t>
      </w:r>
    </w:p>
    <w:p w14:paraId="65DD6847" w14:textId="5C0CCF6C" w:rsidR="004D219D" w:rsidRDefault="001B3927" w:rsidP="004D219D">
      <w:pPr>
        <w:bidi w:val="0"/>
        <w:rPr>
          <w:noProof/>
        </w:rPr>
      </w:pPr>
      <w:r>
        <w:rPr>
          <w:noProof/>
        </w:rPr>
        <w:t>Elie Wiesel wins Nobel Peace Prize</w:t>
      </w:r>
    </w:p>
    <w:p w14:paraId="70C20BD6" w14:textId="77777777" w:rsidR="001B3927" w:rsidRDefault="001B3927" w:rsidP="001B3927">
      <w:pPr>
        <w:bidi w:val="0"/>
        <w:rPr>
          <w:b/>
          <w:bCs/>
          <w:noProof/>
        </w:rPr>
      </w:pPr>
    </w:p>
    <w:p w14:paraId="50A74E12" w14:textId="77777777" w:rsidR="00627500" w:rsidRDefault="00627500" w:rsidP="00385B54">
      <w:pPr>
        <w:bidi w:val="0"/>
        <w:rPr>
          <w:b/>
          <w:bCs/>
          <w:noProof/>
          <w:u w:val="single"/>
          <w:rtl/>
        </w:rPr>
      </w:pPr>
    </w:p>
    <w:p w14:paraId="4A41A07A" w14:textId="77777777" w:rsidR="00627500" w:rsidRDefault="00627500" w:rsidP="00627500">
      <w:pPr>
        <w:bidi w:val="0"/>
        <w:rPr>
          <w:b/>
          <w:bCs/>
          <w:noProof/>
          <w:u w:val="single"/>
          <w:rtl/>
        </w:rPr>
      </w:pPr>
    </w:p>
    <w:p w14:paraId="352BEF88" w14:textId="77777777" w:rsidR="00627500" w:rsidRDefault="00627500" w:rsidP="00627500">
      <w:pPr>
        <w:bidi w:val="0"/>
        <w:rPr>
          <w:b/>
          <w:bCs/>
          <w:noProof/>
          <w:u w:val="single"/>
          <w:rtl/>
        </w:rPr>
      </w:pPr>
    </w:p>
    <w:p w14:paraId="659A1005" w14:textId="77777777" w:rsidR="00627500" w:rsidRDefault="00627500" w:rsidP="00627500">
      <w:pPr>
        <w:bidi w:val="0"/>
        <w:rPr>
          <w:b/>
          <w:bCs/>
          <w:noProof/>
          <w:u w:val="single"/>
          <w:rtl/>
        </w:rPr>
      </w:pPr>
    </w:p>
    <w:p w14:paraId="6CBD6836" w14:textId="77777777" w:rsidR="00627500" w:rsidRDefault="00627500" w:rsidP="00627500">
      <w:pPr>
        <w:bidi w:val="0"/>
        <w:rPr>
          <w:b/>
          <w:bCs/>
          <w:noProof/>
          <w:u w:val="single"/>
          <w:rtl/>
        </w:rPr>
      </w:pPr>
    </w:p>
    <w:p w14:paraId="5F4BA93A" w14:textId="77777777" w:rsidR="00627500" w:rsidRDefault="00627500" w:rsidP="00627500">
      <w:pPr>
        <w:bidi w:val="0"/>
        <w:rPr>
          <w:b/>
          <w:bCs/>
          <w:noProof/>
          <w:u w:val="single"/>
          <w:rtl/>
        </w:rPr>
      </w:pPr>
    </w:p>
    <w:p w14:paraId="6D0CC863" w14:textId="77777777" w:rsidR="00627500" w:rsidRDefault="00627500" w:rsidP="00627500">
      <w:pPr>
        <w:bidi w:val="0"/>
        <w:rPr>
          <w:b/>
          <w:bCs/>
          <w:noProof/>
          <w:u w:val="single"/>
          <w:rtl/>
        </w:rPr>
      </w:pPr>
    </w:p>
    <w:p w14:paraId="5AAB2021" w14:textId="77777777" w:rsidR="00627500" w:rsidRDefault="00627500" w:rsidP="00627500">
      <w:pPr>
        <w:bidi w:val="0"/>
        <w:rPr>
          <w:b/>
          <w:bCs/>
          <w:noProof/>
          <w:u w:val="single"/>
          <w:rtl/>
        </w:rPr>
      </w:pPr>
    </w:p>
    <w:p w14:paraId="7C3190A4" w14:textId="77777777" w:rsidR="00627500" w:rsidRDefault="00627500" w:rsidP="00627500">
      <w:pPr>
        <w:bidi w:val="0"/>
        <w:rPr>
          <w:b/>
          <w:bCs/>
          <w:noProof/>
          <w:u w:val="single"/>
          <w:rtl/>
        </w:rPr>
      </w:pPr>
    </w:p>
    <w:p w14:paraId="14B80E99" w14:textId="77777777" w:rsidR="00627500" w:rsidRDefault="00627500" w:rsidP="00627500">
      <w:pPr>
        <w:bidi w:val="0"/>
        <w:rPr>
          <w:b/>
          <w:bCs/>
          <w:noProof/>
          <w:u w:val="single"/>
          <w:rtl/>
        </w:rPr>
      </w:pPr>
    </w:p>
    <w:p w14:paraId="5A7A63B7" w14:textId="77777777" w:rsidR="00627500" w:rsidRDefault="00627500" w:rsidP="00627500">
      <w:pPr>
        <w:bidi w:val="0"/>
        <w:rPr>
          <w:b/>
          <w:bCs/>
          <w:noProof/>
          <w:u w:val="single"/>
          <w:rtl/>
        </w:rPr>
      </w:pPr>
    </w:p>
    <w:p w14:paraId="3558C3F2" w14:textId="77777777" w:rsidR="00627500" w:rsidRDefault="00627500" w:rsidP="00627500">
      <w:pPr>
        <w:bidi w:val="0"/>
        <w:rPr>
          <w:b/>
          <w:bCs/>
          <w:noProof/>
          <w:u w:val="single"/>
          <w:rtl/>
        </w:rPr>
      </w:pPr>
    </w:p>
    <w:p w14:paraId="7135027F" w14:textId="24503D9F" w:rsidR="00385B54" w:rsidRPr="00385B54" w:rsidRDefault="00385B54" w:rsidP="00627500">
      <w:pPr>
        <w:bidi w:val="0"/>
        <w:rPr>
          <w:b/>
          <w:bCs/>
          <w:noProof/>
          <w:u w:val="single"/>
          <w:rtl/>
        </w:rPr>
      </w:pPr>
      <w:r>
        <w:rPr>
          <w:b/>
          <w:bCs/>
          <w:noProof/>
          <w:u w:val="single"/>
        </w:rPr>
        <w:t xml:space="preserve">Section 2: Discussion </w:t>
      </w:r>
      <w:r w:rsidR="00744CED">
        <w:rPr>
          <w:b/>
          <w:bCs/>
          <w:noProof/>
          <w:u w:val="single"/>
        </w:rPr>
        <w:t xml:space="preserve">regarding the status of </w:t>
      </w:r>
      <w:r>
        <w:rPr>
          <w:b/>
          <w:bCs/>
          <w:noProof/>
          <w:u w:val="single"/>
        </w:rPr>
        <w:t xml:space="preserve">Israel </w:t>
      </w:r>
      <w:r w:rsidR="00744CED">
        <w:rPr>
          <w:b/>
          <w:bCs/>
          <w:noProof/>
          <w:u w:val="single"/>
        </w:rPr>
        <w:t xml:space="preserve">as a homeland for the global Jewish community: </w:t>
      </w:r>
    </w:p>
    <w:p w14:paraId="7AF25BEF" w14:textId="6C61D869" w:rsidR="007B502A" w:rsidRDefault="00270B31" w:rsidP="00744CED">
      <w:pPr>
        <w:bidi w:val="0"/>
        <w:rPr>
          <w:noProof/>
        </w:rPr>
      </w:pPr>
      <w:r>
        <w:rPr>
          <w:noProof/>
        </w:rPr>
        <w:t xml:space="preserve">The </w:t>
      </w:r>
      <w:r w:rsidR="00B847FE">
        <w:rPr>
          <w:noProof/>
        </w:rPr>
        <w:t xml:space="preserve">poem </w:t>
      </w:r>
      <w:r w:rsidR="007B502A">
        <w:rPr>
          <w:noProof/>
        </w:rPr>
        <w:t>"</w:t>
      </w:r>
      <w:r>
        <w:rPr>
          <w:noProof/>
        </w:rPr>
        <w:t>New Pumbedita</w:t>
      </w:r>
      <w:r w:rsidR="007B502A">
        <w:rPr>
          <w:noProof/>
        </w:rPr>
        <w:t>"</w:t>
      </w:r>
      <w:r>
        <w:rPr>
          <w:noProof/>
        </w:rPr>
        <w:t xml:space="preserve"> written by Nathan Alterman in 1950,</w:t>
      </w:r>
      <w:r w:rsidR="00B847FE">
        <w:rPr>
          <w:noProof/>
        </w:rPr>
        <w:t xml:space="preserve"> explores the theme of Jewish identity and disapora. Alterman, a prominent </w:t>
      </w:r>
      <w:r>
        <w:rPr>
          <w:noProof/>
        </w:rPr>
        <w:t>Israeli poet, playwright, and journalist</w:t>
      </w:r>
      <w:r w:rsidR="00B847FE">
        <w:rPr>
          <w:noProof/>
        </w:rPr>
        <w:t xml:space="preserve">, introduced the term </w:t>
      </w:r>
      <w:r w:rsidR="007B502A">
        <w:rPr>
          <w:noProof/>
        </w:rPr>
        <w:t>"</w:t>
      </w:r>
      <w:r>
        <w:rPr>
          <w:noProof/>
        </w:rPr>
        <w:t>New Pumbedita</w:t>
      </w:r>
      <w:r w:rsidR="007B502A">
        <w:rPr>
          <w:noProof/>
        </w:rPr>
        <w:t xml:space="preserve">" </w:t>
      </w:r>
      <w:r w:rsidR="00B847FE">
        <w:rPr>
          <w:noProof/>
        </w:rPr>
        <w:t xml:space="preserve">within this work to describe </w:t>
      </w:r>
      <w:r w:rsidR="007B502A">
        <w:rPr>
          <w:noProof/>
        </w:rPr>
        <w:t>American Jews who</w:t>
      </w:r>
      <w:r w:rsidR="00B847FE">
        <w:rPr>
          <w:noProof/>
        </w:rPr>
        <w:t xml:space="preserve"> chose to remain </w:t>
      </w:r>
      <w:r w:rsidR="007B502A">
        <w:rPr>
          <w:noProof/>
        </w:rPr>
        <w:t xml:space="preserve">in the diaspora instead of making Aliyah. </w:t>
      </w:r>
      <w:r>
        <w:rPr>
          <w:noProof/>
        </w:rPr>
        <w:t>Pumbedita</w:t>
      </w:r>
      <w:r w:rsidR="00B847FE">
        <w:rPr>
          <w:noProof/>
        </w:rPr>
        <w:t xml:space="preserve">, </w:t>
      </w:r>
      <w:r>
        <w:rPr>
          <w:noProof/>
        </w:rPr>
        <w:t>a</w:t>
      </w:r>
      <w:r w:rsidR="00A46873">
        <w:rPr>
          <w:noProof/>
        </w:rPr>
        <w:t>n ancient</w:t>
      </w:r>
      <w:r>
        <w:rPr>
          <w:noProof/>
        </w:rPr>
        <w:t xml:space="preserve"> </w:t>
      </w:r>
      <w:r w:rsidR="00B847FE">
        <w:rPr>
          <w:noProof/>
        </w:rPr>
        <w:t xml:space="preserve">Babylonic </w:t>
      </w:r>
      <w:r>
        <w:rPr>
          <w:noProof/>
        </w:rPr>
        <w:t>city</w:t>
      </w:r>
      <w:r w:rsidR="00B847FE">
        <w:rPr>
          <w:noProof/>
        </w:rPr>
        <w:t>, served as a historical reference where Jews thrived durin the T</w:t>
      </w:r>
      <w:r>
        <w:rPr>
          <w:noProof/>
        </w:rPr>
        <w:t>almud</w:t>
      </w:r>
      <w:r w:rsidR="00A46873">
        <w:rPr>
          <w:noProof/>
        </w:rPr>
        <w:t>ic</w:t>
      </w:r>
      <w:r w:rsidR="00B847FE">
        <w:rPr>
          <w:noProof/>
        </w:rPr>
        <w:t xml:space="preserve"> period, featuring a </w:t>
      </w:r>
      <w:r w:rsidR="00A46873">
        <w:rPr>
          <w:noProof/>
        </w:rPr>
        <w:t xml:space="preserve">Yeshiva that symbolized the </w:t>
      </w:r>
      <w:r w:rsidR="00B847FE">
        <w:rPr>
          <w:noProof/>
        </w:rPr>
        <w:t xml:space="preserve">flourishing </w:t>
      </w:r>
      <w:r w:rsidR="00A46873">
        <w:rPr>
          <w:noProof/>
        </w:rPr>
        <w:t>Jewish life in diaspora, sometimes even surpassing</w:t>
      </w:r>
      <w:r w:rsidR="00B847FE">
        <w:rPr>
          <w:noProof/>
        </w:rPr>
        <w:t xml:space="preserve"> those </w:t>
      </w:r>
      <w:r w:rsidR="00A46873">
        <w:rPr>
          <w:noProof/>
        </w:rPr>
        <w:t>in the land of Israe</w:t>
      </w:r>
      <w:r w:rsidR="00B847FE">
        <w:rPr>
          <w:noProof/>
        </w:rPr>
        <w:t>l</w:t>
      </w:r>
      <w:r w:rsidR="000D4633">
        <w:rPr>
          <w:noProof/>
        </w:rPr>
        <w:t xml:space="preserve">. Published in 1950, this </w:t>
      </w:r>
      <w:r>
        <w:rPr>
          <w:noProof/>
        </w:rPr>
        <w:t xml:space="preserve">poem </w:t>
      </w:r>
      <w:r w:rsidR="00B847FE">
        <w:rPr>
          <w:noProof/>
        </w:rPr>
        <w:t xml:space="preserve">critically examines the </w:t>
      </w:r>
      <w:r w:rsidR="000D4633">
        <w:rPr>
          <w:noProof/>
        </w:rPr>
        <w:t xml:space="preserve">Jewish diaspora, </w:t>
      </w:r>
      <w:r w:rsidR="00B847FE">
        <w:rPr>
          <w:noProof/>
        </w:rPr>
        <w:t xml:space="preserve">particularly addressing </w:t>
      </w:r>
      <w:r w:rsidR="000D4633">
        <w:rPr>
          <w:noProof/>
        </w:rPr>
        <w:t xml:space="preserve">American Jews who supported Zionism but did not </w:t>
      </w:r>
      <w:r w:rsidR="00B847FE">
        <w:rPr>
          <w:noProof/>
        </w:rPr>
        <w:t xml:space="preserve">contemplate </w:t>
      </w:r>
      <w:r w:rsidR="000D4633">
        <w:rPr>
          <w:noProof/>
        </w:rPr>
        <w:t xml:space="preserve">relocating to Israel. </w:t>
      </w:r>
    </w:p>
    <w:p w14:paraId="05CABE30" w14:textId="00B81CC0" w:rsidR="00270B31" w:rsidRDefault="00270B31" w:rsidP="00270B31">
      <w:pPr>
        <w:bidi w:val="0"/>
        <w:rPr>
          <w:noProof/>
        </w:rPr>
      </w:pPr>
      <w:r>
        <w:rPr>
          <w:noProof/>
        </w:rPr>
        <w:t>Let us read this poem together. (Attached)</w:t>
      </w:r>
    </w:p>
    <w:p w14:paraId="0C6B10C5" w14:textId="2FFC211D" w:rsidR="006D58FA" w:rsidRPr="006D58FA" w:rsidRDefault="006D58FA" w:rsidP="00270B31">
      <w:pPr>
        <w:bidi w:val="0"/>
        <w:rPr>
          <w:b/>
          <w:bCs/>
          <w:noProof/>
          <w:u w:val="single"/>
        </w:rPr>
      </w:pPr>
      <w:r>
        <w:rPr>
          <w:b/>
          <w:bCs/>
          <w:noProof/>
          <w:u w:val="single"/>
        </w:rPr>
        <w:t xml:space="preserve">Questions for disscussion: </w:t>
      </w:r>
    </w:p>
    <w:p w14:paraId="4DEEE3DF" w14:textId="0CD0CB41" w:rsidR="00270B31" w:rsidRPr="00D53F7F" w:rsidRDefault="00270B31" w:rsidP="006D58FA">
      <w:pPr>
        <w:bidi w:val="0"/>
        <w:rPr>
          <w:noProof/>
        </w:rPr>
      </w:pPr>
      <w:r>
        <w:rPr>
          <w:b/>
          <w:bCs/>
          <w:noProof/>
        </w:rPr>
        <w:t>What is Nathan Alterman describing in this poem?</w:t>
      </w:r>
      <w:r w:rsidR="00D53F7F">
        <w:rPr>
          <w:noProof/>
        </w:rPr>
        <w:t xml:space="preserve"> Alterman is describing the existence of two Jewish centers: Israel and the US (Cincinnatti as the center for Reform Judaism).</w:t>
      </w:r>
    </w:p>
    <w:p w14:paraId="60A8B0D6" w14:textId="77777777" w:rsidR="00270B31" w:rsidRDefault="00270B31" w:rsidP="00270B31">
      <w:pPr>
        <w:bidi w:val="0"/>
        <w:rPr>
          <w:b/>
          <w:bCs/>
          <w:noProof/>
        </w:rPr>
      </w:pPr>
      <w:r>
        <w:rPr>
          <w:b/>
          <w:bCs/>
          <w:noProof/>
        </w:rPr>
        <w:t>What is the difference between these two Jewish centers?</w:t>
      </w:r>
    </w:p>
    <w:p w14:paraId="4294DEE1" w14:textId="77777777" w:rsidR="00270B31" w:rsidRDefault="00270B31" w:rsidP="00270B31">
      <w:pPr>
        <w:bidi w:val="0"/>
        <w:rPr>
          <w:b/>
          <w:bCs/>
          <w:noProof/>
        </w:rPr>
      </w:pPr>
      <w:r>
        <w:rPr>
          <w:b/>
          <w:bCs/>
          <w:noProof/>
        </w:rPr>
        <w:t>Is this still true today?</w:t>
      </w:r>
    </w:p>
    <w:p w14:paraId="64372F1C" w14:textId="77777777" w:rsidR="00270B31" w:rsidRDefault="00270B31" w:rsidP="00270B31">
      <w:pPr>
        <w:bidi w:val="0"/>
        <w:rPr>
          <w:b/>
          <w:bCs/>
          <w:noProof/>
        </w:rPr>
      </w:pPr>
      <w:r>
        <w:rPr>
          <w:b/>
          <w:bCs/>
          <w:noProof/>
        </w:rPr>
        <w:t>Has there always been more than one Jewish center?</w:t>
      </w:r>
    </w:p>
    <w:p w14:paraId="3417290D" w14:textId="77777777" w:rsidR="00270B31" w:rsidRDefault="00270B31" w:rsidP="00270B31">
      <w:pPr>
        <w:bidi w:val="0"/>
        <w:rPr>
          <w:b/>
          <w:bCs/>
          <w:noProof/>
        </w:rPr>
      </w:pPr>
      <w:r>
        <w:rPr>
          <w:b/>
          <w:bCs/>
          <w:noProof/>
        </w:rPr>
        <w:t xml:space="preserve">Is there a need for two or more Jewish centers? </w:t>
      </w:r>
    </w:p>
    <w:p w14:paraId="778EB66E" w14:textId="77777777" w:rsidR="00270B31" w:rsidRPr="000916A9" w:rsidRDefault="00270B31" w:rsidP="00270B31">
      <w:pPr>
        <w:bidi w:val="0"/>
        <w:rPr>
          <w:b/>
          <w:bCs/>
          <w:noProof/>
          <w:rtl/>
        </w:rPr>
      </w:pPr>
    </w:p>
    <w:p w14:paraId="5B90D783" w14:textId="272226CF" w:rsidR="00270B31" w:rsidRDefault="00AD5133" w:rsidP="00270B31">
      <w:pPr>
        <w:bidi w:val="0"/>
        <w:rPr>
          <w:noProof/>
        </w:rPr>
      </w:pPr>
      <w:r>
        <w:rPr>
          <w:noProof/>
        </w:rPr>
        <w:t xml:space="preserve">The Israeli Declaration of Independence, formally the Declaration of the Establishment of the State of Israel, was proclaimed on May 14, 1948 by David Ben-Gurion, the Executive Head of </w:t>
      </w:r>
      <w:r w:rsidRPr="00E70923">
        <w:rPr>
          <w:noProof/>
        </w:rPr>
        <w:t>the World Zionist</w:t>
      </w:r>
      <w:r>
        <w:rPr>
          <w:noProof/>
        </w:rPr>
        <w:t xml:space="preserve"> Organization, Chairman of the Jewish Agency for Palestine, and soon to be first Prime Minister of Israel. </w:t>
      </w:r>
    </w:p>
    <w:p w14:paraId="2B6DBF04" w14:textId="77777777" w:rsidR="00627500" w:rsidRDefault="00627500" w:rsidP="004E2CCE">
      <w:pPr>
        <w:bidi w:val="0"/>
        <w:rPr>
          <w:noProof/>
          <w:rtl/>
        </w:rPr>
      </w:pPr>
    </w:p>
    <w:p w14:paraId="0A01FD8C" w14:textId="77777777" w:rsidR="00627500" w:rsidRDefault="00627500" w:rsidP="00627500">
      <w:pPr>
        <w:bidi w:val="0"/>
        <w:rPr>
          <w:noProof/>
          <w:rtl/>
        </w:rPr>
      </w:pPr>
    </w:p>
    <w:p w14:paraId="0EB036D4" w14:textId="77777777" w:rsidR="00627500" w:rsidRDefault="00627500" w:rsidP="00627500">
      <w:pPr>
        <w:bidi w:val="0"/>
        <w:rPr>
          <w:noProof/>
          <w:rtl/>
        </w:rPr>
      </w:pPr>
    </w:p>
    <w:p w14:paraId="7F2A279D" w14:textId="77777777" w:rsidR="00627500" w:rsidRDefault="00627500" w:rsidP="00627500">
      <w:pPr>
        <w:bidi w:val="0"/>
        <w:rPr>
          <w:noProof/>
          <w:rtl/>
        </w:rPr>
      </w:pPr>
    </w:p>
    <w:p w14:paraId="7245EB8B" w14:textId="77777777" w:rsidR="00627500" w:rsidRDefault="00627500" w:rsidP="00627500">
      <w:pPr>
        <w:bidi w:val="0"/>
        <w:rPr>
          <w:noProof/>
          <w:rtl/>
        </w:rPr>
      </w:pPr>
    </w:p>
    <w:p w14:paraId="275F966F" w14:textId="77777777" w:rsidR="00627500" w:rsidRDefault="00627500" w:rsidP="00627500">
      <w:pPr>
        <w:bidi w:val="0"/>
        <w:rPr>
          <w:noProof/>
          <w:rtl/>
        </w:rPr>
      </w:pPr>
    </w:p>
    <w:p w14:paraId="3A71F523" w14:textId="77777777" w:rsidR="00627500" w:rsidRDefault="00627500" w:rsidP="00627500">
      <w:pPr>
        <w:bidi w:val="0"/>
        <w:rPr>
          <w:noProof/>
          <w:rtl/>
        </w:rPr>
      </w:pPr>
    </w:p>
    <w:p w14:paraId="7173E4AF" w14:textId="77777777" w:rsidR="00627500" w:rsidRDefault="00627500" w:rsidP="00627500">
      <w:pPr>
        <w:bidi w:val="0"/>
        <w:rPr>
          <w:noProof/>
          <w:rtl/>
        </w:rPr>
      </w:pPr>
    </w:p>
    <w:p w14:paraId="0A6BDA75" w14:textId="77777777" w:rsidR="00627500" w:rsidRDefault="00627500" w:rsidP="00627500">
      <w:pPr>
        <w:bidi w:val="0"/>
        <w:rPr>
          <w:noProof/>
          <w:rtl/>
        </w:rPr>
      </w:pPr>
    </w:p>
    <w:p w14:paraId="66AFA66E" w14:textId="77777777" w:rsidR="00627500" w:rsidRDefault="00627500" w:rsidP="00627500">
      <w:pPr>
        <w:bidi w:val="0"/>
        <w:rPr>
          <w:noProof/>
          <w:rtl/>
        </w:rPr>
      </w:pPr>
    </w:p>
    <w:p w14:paraId="7B8BEBBB" w14:textId="77777777" w:rsidR="00627500" w:rsidRDefault="00627500" w:rsidP="00627500">
      <w:pPr>
        <w:bidi w:val="0"/>
        <w:rPr>
          <w:noProof/>
          <w:rtl/>
        </w:rPr>
      </w:pPr>
    </w:p>
    <w:p w14:paraId="300FDA4B" w14:textId="77777777" w:rsidR="00627500" w:rsidRDefault="00627500" w:rsidP="00627500">
      <w:pPr>
        <w:bidi w:val="0"/>
        <w:rPr>
          <w:noProof/>
          <w:rtl/>
        </w:rPr>
      </w:pPr>
    </w:p>
    <w:p w14:paraId="37DD148A" w14:textId="41DF56C0" w:rsidR="004E2CCE" w:rsidRDefault="004E2CCE" w:rsidP="00627500">
      <w:pPr>
        <w:bidi w:val="0"/>
        <w:rPr>
          <w:noProof/>
        </w:rPr>
      </w:pPr>
      <w:r>
        <w:rPr>
          <w:noProof/>
        </w:rPr>
        <w:t>Let us read together the opening paragrahs of the Israeli Declaration of Independence:</w:t>
      </w:r>
    </w:p>
    <w:p w14:paraId="5A94C0D1" w14:textId="6AFFDA8E" w:rsidR="004E2CCE" w:rsidRPr="00E70923" w:rsidRDefault="004E2CCE" w:rsidP="004E2CCE">
      <w:pPr>
        <w:bidi w:val="0"/>
        <w:rPr>
          <w:b/>
          <w:bCs/>
          <w:i/>
          <w:iCs/>
          <w:noProof/>
          <w:rtl/>
        </w:rPr>
      </w:pPr>
      <w:r w:rsidRPr="00E70923">
        <w:rPr>
          <w:b/>
          <w:bCs/>
          <w:i/>
          <w:iCs/>
          <w:noProof/>
        </w:rPr>
        <w:t>"</w:t>
      </w:r>
      <w:r w:rsidRPr="00E70923">
        <w:rPr>
          <w:rFonts w:hint="cs"/>
          <w:b/>
          <w:bCs/>
          <w:i/>
          <w:iCs/>
          <w:noProof/>
        </w:rPr>
        <w:t xml:space="preserve"> ERETZ-ISRAEL [(Hebrew) - the Land of Israel] was the birthplace of the Jewish people. Here their spiritual, religious and political identity was shaped. Here they first attained to statehood, created cultural values of national and universal significance and gave to the world the eternal Book of Books.</w:t>
      </w:r>
      <w:r w:rsidRPr="00E70923">
        <w:rPr>
          <w:rFonts w:hint="cs"/>
          <w:b/>
          <w:bCs/>
          <w:i/>
          <w:iCs/>
          <w:noProof/>
        </w:rPr>
        <w:br/>
      </w:r>
      <w:r w:rsidRPr="00E70923">
        <w:rPr>
          <w:rFonts w:hint="cs"/>
          <w:b/>
          <w:bCs/>
          <w:i/>
          <w:iCs/>
          <w:noProof/>
        </w:rPr>
        <w:br/>
        <w:t>After being forcibly exiled from their land, the people kept faith with it throughout their Dispersion and never ceased to pray and hope for their return to it and for the restoration in it of their political freedom.</w:t>
      </w:r>
      <w:r w:rsidRPr="00E70923">
        <w:rPr>
          <w:rFonts w:hint="cs"/>
          <w:b/>
          <w:bCs/>
          <w:i/>
          <w:iCs/>
          <w:noProof/>
        </w:rPr>
        <w:br/>
      </w:r>
      <w:r w:rsidRPr="00E70923">
        <w:rPr>
          <w:rFonts w:hint="cs"/>
          <w:b/>
          <w:bCs/>
          <w:i/>
          <w:iCs/>
          <w:noProof/>
        </w:rPr>
        <w:br/>
        <w:t>Impelled by this historic and traditional attachment, Jews strove in every successive generation to re-establish themselves in their ancient homeland. In recent decades they returned in their masses. Pioneers, ma'pilim [(Hebrew) - immigrants coming to Eretz-Israel in defiance of restrictive legislation] and defenders, they made deserts bloom, revived the Hebrew language, built villages and towns, and created a thriving community controlling its own economy and culture, loving peace but knowing how to defend itself, bringing the blessings of progress to all the country's inhabitants, and aspiring towards independent nationhood.</w:t>
      </w:r>
      <w:r w:rsidRPr="00E70923">
        <w:rPr>
          <w:rFonts w:hint="eastAsia"/>
          <w:b/>
          <w:bCs/>
          <w:i/>
          <w:iCs/>
          <w:noProof/>
        </w:rPr>
        <w:t>”</w:t>
      </w:r>
    </w:p>
    <w:p w14:paraId="5C79AB9A" w14:textId="77777777" w:rsidR="00A417E6" w:rsidRDefault="00A417E6" w:rsidP="008A2137">
      <w:pPr>
        <w:bidi w:val="0"/>
        <w:rPr>
          <w:rFonts w:ascii="Assistant" w:hAnsi="Assistant" w:cs="Assistant"/>
          <w:color w:val="324045"/>
          <w:shd w:val="clear" w:color="auto" w:fill="FFFFFF"/>
        </w:rPr>
      </w:pPr>
    </w:p>
    <w:p w14:paraId="521AB672" w14:textId="7D54B97B" w:rsidR="00A417E6" w:rsidRPr="00C02FF5" w:rsidRDefault="00A417E6" w:rsidP="00A417E6">
      <w:pPr>
        <w:bidi w:val="0"/>
        <w:rPr>
          <w:b/>
          <w:bCs/>
          <w:noProof/>
          <w:u w:val="single"/>
        </w:rPr>
      </w:pPr>
      <w:r w:rsidRPr="00C02FF5">
        <w:rPr>
          <w:b/>
          <w:bCs/>
          <w:noProof/>
          <w:u w:val="single"/>
        </w:rPr>
        <w:t>Questions for discussion:</w:t>
      </w:r>
    </w:p>
    <w:p w14:paraId="66A19510" w14:textId="3CA68CF0" w:rsidR="008A2137" w:rsidRPr="004E159A" w:rsidRDefault="008A2137" w:rsidP="00A417E6">
      <w:pPr>
        <w:bidi w:val="0"/>
        <w:rPr>
          <w:b/>
          <w:bCs/>
          <w:noProof/>
        </w:rPr>
      </w:pPr>
      <w:r w:rsidRPr="004E159A">
        <w:rPr>
          <w:b/>
          <w:bCs/>
          <w:noProof/>
        </w:rPr>
        <w:t>How do you understand these paragraphs?</w:t>
      </w:r>
    </w:p>
    <w:p w14:paraId="78A1CE82" w14:textId="11B803D7" w:rsidR="004E159A" w:rsidRPr="004E159A" w:rsidRDefault="004E159A" w:rsidP="004E159A">
      <w:pPr>
        <w:bidi w:val="0"/>
        <w:rPr>
          <w:b/>
          <w:bCs/>
          <w:noProof/>
        </w:rPr>
      </w:pPr>
      <w:r>
        <w:rPr>
          <w:b/>
          <w:bCs/>
          <w:noProof/>
        </w:rPr>
        <w:t xml:space="preserve">Considering our understanding of Jewish history, how do we perceive this? </w:t>
      </w:r>
      <w:r w:rsidR="00B96EC4" w:rsidRPr="004E159A">
        <w:rPr>
          <w:b/>
          <w:bCs/>
          <w:noProof/>
        </w:rPr>
        <w:t xml:space="preserve">Are there </w:t>
      </w:r>
      <w:r>
        <w:rPr>
          <w:b/>
          <w:bCs/>
          <w:noProof/>
        </w:rPr>
        <w:t xml:space="preserve">aspects with which we resonate more or less in agreement? </w:t>
      </w:r>
    </w:p>
    <w:p w14:paraId="5421D3FE" w14:textId="06E54AC0" w:rsidR="00B96EC4" w:rsidRPr="004E159A" w:rsidRDefault="00637982" w:rsidP="00637982">
      <w:pPr>
        <w:bidi w:val="0"/>
        <w:rPr>
          <w:b/>
          <w:bCs/>
          <w:noProof/>
        </w:rPr>
      </w:pPr>
      <w:r w:rsidRPr="004E159A">
        <w:rPr>
          <w:b/>
          <w:bCs/>
          <w:noProof/>
        </w:rPr>
        <w:t>How do you feel about the sentence:"</w:t>
      </w:r>
      <w:r w:rsidRPr="004E159A">
        <w:rPr>
          <w:rFonts w:hint="cs"/>
          <w:b/>
          <w:bCs/>
          <w:noProof/>
        </w:rPr>
        <w:t xml:space="preserve"> </w:t>
      </w:r>
      <w:r w:rsidRPr="00E24E3B">
        <w:rPr>
          <w:rFonts w:hint="cs"/>
          <w:b/>
          <w:bCs/>
          <w:i/>
          <w:iCs/>
          <w:noProof/>
        </w:rPr>
        <w:t>the Land of Israel was the birthplace of the Jewish people</w:t>
      </w:r>
      <w:r w:rsidRPr="00E24E3B">
        <w:rPr>
          <w:b/>
          <w:bCs/>
          <w:i/>
          <w:iCs/>
          <w:noProof/>
        </w:rPr>
        <w:t xml:space="preserve">. </w:t>
      </w:r>
      <w:r w:rsidRPr="00E24E3B">
        <w:rPr>
          <w:rFonts w:hint="cs"/>
          <w:b/>
          <w:bCs/>
          <w:i/>
          <w:iCs/>
          <w:noProof/>
        </w:rPr>
        <w:t>Here their spiritual, religious and political identity was shaped</w:t>
      </w:r>
      <w:r w:rsidRPr="004E159A">
        <w:rPr>
          <w:rFonts w:hint="cs"/>
          <w:b/>
          <w:bCs/>
          <w:noProof/>
        </w:rPr>
        <w:t>.</w:t>
      </w:r>
      <w:r w:rsidRPr="004E159A">
        <w:rPr>
          <w:b/>
          <w:bCs/>
          <w:noProof/>
        </w:rPr>
        <w:t xml:space="preserve">"? Was the Jewish people shaped in the land of Israel? </w:t>
      </w:r>
    </w:p>
    <w:p w14:paraId="6284CCDF" w14:textId="77777777" w:rsidR="009E166B" w:rsidRDefault="009E166B" w:rsidP="006377F6">
      <w:pPr>
        <w:bidi w:val="0"/>
        <w:rPr>
          <w:noProof/>
        </w:rPr>
      </w:pPr>
    </w:p>
    <w:p w14:paraId="1B70D03F" w14:textId="77777777" w:rsidR="00627500" w:rsidRDefault="00627500" w:rsidP="009E166B">
      <w:pPr>
        <w:bidi w:val="0"/>
        <w:rPr>
          <w:noProof/>
          <w:rtl/>
        </w:rPr>
      </w:pPr>
    </w:p>
    <w:p w14:paraId="422DD39C" w14:textId="77777777" w:rsidR="00627500" w:rsidRDefault="00627500" w:rsidP="00627500">
      <w:pPr>
        <w:bidi w:val="0"/>
        <w:rPr>
          <w:noProof/>
          <w:rtl/>
        </w:rPr>
      </w:pPr>
    </w:p>
    <w:p w14:paraId="1098A567" w14:textId="77777777" w:rsidR="00627500" w:rsidRDefault="00627500" w:rsidP="00627500">
      <w:pPr>
        <w:bidi w:val="0"/>
        <w:rPr>
          <w:noProof/>
          <w:rtl/>
        </w:rPr>
      </w:pPr>
    </w:p>
    <w:p w14:paraId="75F00BEE" w14:textId="77777777" w:rsidR="00627500" w:rsidRDefault="00627500" w:rsidP="00627500">
      <w:pPr>
        <w:bidi w:val="0"/>
        <w:rPr>
          <w:noProof/>
          <w:rtl/>
        </w:rPr>
      </w:pPr>
    </w:p>
    <w:p w14:paraId="39F883E7" w14:textId="77777777" w:rsidR="00627500" w:rsidRDefault="00627500" w:rsidP="00627500">
      <w:pPr>
        <w:bidi w:val="0"/>
        <w:rPr>
          <w:noProof/>
          <w:rtl/>
        </w:rPr>
      </w:pPr>
    </w:p>
    <w:p w14:paraId="4288C765" w14:textId="77777777" w:rsidR="00627500" w:rsidRDefault="00627500" w:rsidP="00627500">
      <w:pPr>
        <w:bidi w:val="0"/>
        <w:rPr>
          <w:noProof/>
          <w:rtl/>
        </w:rPr>
      </w:pPr>
    </w:p>
    <w:p w14:paraId="4F6182CA" w14:textId="77777777" w:rsidR="00627500" w:rsidRDefault="00627500" w:rsidP="00627500">
      <w:pPr>
        <w:bidi w:val="0"/>
        <w:rPr>
          <w:noProof/>
          <w:rtl/>
        </w:rPr>
      </w:pPr>
    </w:p>
    <w:p w14:paraId="30BCFC0B" w14:textId="77777777" w:rsidR="00627500" w:rsidRDefault="00627500" w:rsidP="00627500">
      <w:pPr>
        <w:bidi w:val="0"/>
        <w:rPr>
          <w:noProof/>
          <w:rtl/>
        </w:rPr>
      </w:pPr>
    </w:p>
    <w:p w14:paraId="6080130A" w14:textId="77777777" w:rsidR="00627500" w:rsidRDefault="00627500" w:rsidP="00627500">
      <w:pPr>
        <w:bidi w:val="0"/>
        <w:rPr>
          <w:noProof/>
          <w:rtl/>
        </w:rPr>
      </w:pPr>
    </w:p>
    <w:p w14:paraId="124EDA8B" w14:textId="77777777" w:rsidR="00627500" w:rsidRDefault="00627500" w:rsidP="00627500">
      <w:pPr>
        <w:bidi w:val="0"/>
        <w:rPr>
          <w:noProof/>
          <w:rtl/>
        </w:rPr>
      </w:pPr>
    </w:p>
    <w:p w14:paraId="2E1FCD4D" w14:textId="77777777" w:rsidR="00627500" w:rsidRDefault="00627500" w:rsidP="00627500">
      <w:pPr>
        <w:bidi w:val="0"/>
        <w:rPr>
          <w:noProof/>
          <w:rtl/>
        </w:rPr>
      </w:pPr>
    </w:p>
    <w:p w14:paraId="05A0BCCE" w14:textId="7622BFAA" w:rsidR="00FB3697" w:rsidRDefault="006377F6" w:rsidP="00627500">
      <w:pPr>
        <w:bidi w:val="0"/>
        <w:rPr>
          <w:noProof/>
          <w:rtl/>
        </w:rPr>
      </w:pPr>
      <w:r>
        <w:rPr>
          <w:noProof/>
        </w:rPr>
        <w:t xml:space="preserve">Due to the intricate and diverse history of the Jewish nation, two powerful themese have become interwoven in the Jewish </w:t>
      </w:r>
      <w:r w:rsidR="00FB3697">
        <w:rPr>
          <w:noProof/>
        </w:rPr>
        <w:t xml:space="preserve">consciousness: </w:t>
      </w:r>
      <w:r>
        <w:rPr>
          <w:noProof/>
        </w:rPr>
        <w:t>a deep attachment to E</w:t>
      </w:r>
      <w:r w:rsidR="00FB3697">
        <w:rPr>
          <w:noProof/>
        </w:rPr>
        <w:t xml:space="preserve">retz Israel and the </w:t>
      </w:r>
      <w:r>
        <w:rPr>
          <w:noProof/>
        </w:rPr>
        <w:t xml:space="preserve">recognition of a vibrant </w:t>
      </w:r>
      <w:r w:rsidR="00FB3697">
        <w:rPr>
          <w:noProof/>
        </w:rPr>
        <w:t>Jewish life</w:t>
      </w:r>
      <w:r>
        <w:rPr>
          <w:noProof/>
        </w:rPr>
        <w:t xml:space="preserve"> flourishing elsewhere, brimming with purpose and significance. Despite seeming </w:t>
      </w:r>
      <w:r w:rsidR="00391A09">
        <w:rPr>
          <w:noProof/>
        </w:rPr>
        <w:t xml:space="preserve">contradictory, they </w:t>
      </w:r>
      <w:r>
        <w:rPr>
          <w:noProof/>
        </w:rPr>
        <w:t xml:space="preserve">themes are, in fact, mutually enriching. </w:t>
      </w:r>
    </w:p>
    <w:p w14:paraId="4FC2B23E" w14:textId="33639EE0" w:rsidR="00127453" w:rsidRDefault="00127453" w:rsidP="00127453">
      <w:pPr>
        <w:bidi w:val="0"/>
        <w:rPr>
          <w:noProof/>
        </w:rPr>
      </w:pPr>
      <w:r>
        <w:rPr>
          <w:noProof/>
        </w:rPr>
        <w:t>Let</w:t>
      </w:r>
      <w:r w:rsidR="009E166B">
        <w:rPr>
          <w:noProof/>
        </w:rPr>
        <w:t xml:space="preserve"> examine the statistical date offered by the Jewish agency concerning the distribution of Jewish communities globally: </w:t>
      </w:r>
      <w:hyperlink r:id="rId6" w:history="1">
        <w:r w:rsidR="009E166B" w:rsidRPr="00446E8F">
          <w:rPr>
            <w:rStyle w:val="Hyperlink"/>
            <w:noProof/>
          </w:rPr>
          <w:t>https://www.jewishagency.org/jewish-population-5782/</w:t>
        </w:r>
      </w:hyperlink>
    </w:p>
    <w:p w14:paraId="614E2FD1" w14:textId="7B58F5E0" w:rsidR="00BE51D6" w:rsidRDefault="00C36CDD" w:rsidP="00BE51D6">
      <w:pPr>
        <w:bidi w:val="0"/>
        <w:rPr>
          <w:noProof/>
        </w:rPr>
      </w:pPr>
      <w:r>
        <w:rPr>
          <w:noProof/>
        </w:rPr>
        <w:t>Presently</w:t>
      </w:r>
      <w:r w:rsidR="00BE51D6">
        <w:rPr>
          <w:noProof/>
        </w:rPr>
        <w:t xml:space="preserve">, 90% of the Jewish population </w:t>
      </w:r>
      <w:r>
        <w:rPr>
          <w:noProof/>
        </w:rPr>
        <w:t>resides primarily in t</w:t>
      </w:r>
      <w:r w:rsidR="00C1167D">
        <w:rPr>
          <w:noProof/>
        </w:rPr>
        <w:t>wo c</w:t>
      </w:r>
      <w:r w:rsidR="00BE51D6">
        <w:rPr>
          <w:noProof/>
        </w:rPr>
        <w:t>enters: the State of Israel and North America</w:t>
      </w:r>
      <w:r>
        <w:rPr>
          <w:noProof/>
        </w:rPr>
        <w:t xml:space="preserve">, leaving the </w:t>
      </w:r>
      <w:r w:rsidR="00BE51D6">
        <w:rPr>
          <w:noProof/>
        </w:rPr>
        <w:t xml:space="preserve">remaining 10% </w:t>
      </w:r>
      <w:r>
        <w:rPr>
          <w:noProof/>
        </w:rPr>
        <w:t xml:space="preserve">disperesed across numerous </w:t>
      </w:r>
      <w:r w:rsidR="00BE51D6">
        <w:rPr>
          <w:noProof/>
        </w:rPr>
        <w:t xml:space="preserve">other countries. </w:t>
      </w:r>
    </w:p>
    <w:p w14:paraId="33759E90" w14:textId="6D69C321" w:rsidR="004E5FB2" w:rsidRPr="00C36CDD" w:rsidRDefault="00C36CDD" w:rsidP="00781F95">
      <w:pPr>
        <w:bidi w:val="0"/>
        <w:rPr>
          <w:b/>
          <w:bCs/>
          <w:noProof/>
        </w:rPr>
      </w:pPr>
      <w:r>
        <w:rPr>
          <w:b/>
          <w:bCs/>
          <w:noProof/>
        </w:rPr>
        <w:t>Considering this scenario, w</w:t>
      </w:r>
      <w:r w:rsidR="00781F95" w:rsidRPr="00C36CDD">
        <w:rPr>
          <w:b/>
          <w:bCs/>
          <w:noProof/>
        </w:rPr>
        <w:t>hat do you</w:t>
      </w:r>
      <w:r>
        <w:rPr>
          <w:b/>
          <w:bCs/>
          <w:noProof/>
        </w:rPr>
        <w:t xml:space="preserve"> perceive as </w:t>
      </w:r>
      <w:r w:rsidR="00781F95" w:rsidRPr="00C36CDD">
        <w:rPr>
          <w:b/>
          <w:bCs/>
          <w:noProof/>
        </w:rPr>
        <w:t>the consenquences?</w:t>
      </w:r>
    </w:p>
    <w:p w14:paraId="3BD5746D" w14:textId="2A216166" w:rsidR="00746CAB" w:rsidRPr="00587107" w:rsidRDefault="00746CAB" w:rsidP="00746CAB">
      <w:pPr>
        <w:bidi w:val="0"/>
        <w:rPr>
          <w:b/>
          <w:bCs/>
          <w:noProof/>
        </w:rPr>
      </w:pPr>
      <w:r w:rsidRPr="00587107">
        <w:rPr>
          <w:b/>
          <w:bCs/>
          <w:noProof/>
        </w:rPr>
        <w:t xml:space="preserve">What does soldiarity of the Jewish nation mean? </w:t>
      </w:r>
    </w:p>
    <w:p w14:paraId="48D0E59C" w14:textId="0BC78B56" w:rsidR="00746CAB" w:rsidRDefault="00587107" w:rsidP="00587107">
      <w:pPr>
        <w:bidi w:val="0"/>
        <w:rPr>
          <w:noProof/>
        </w:rPr>
      </w:pPr>
      <w:r>
        <w:rPr>
          <w:b/>
          <w:bCs/>
          <w:noProof/>
        </w:rPr>
        <w:t xml:space="preserve">In light of our belief in Jewish </w:t>
      </w:r>
      <w:r w:rsidR="00AF7DA5" w:rsidRPr="00587107">
        <w:rPr>
          <w:b/>
          <w:bCs/>
          <w:noProof/>
        </w:rPr>
        <w:t>solidarity</w:t>
      </w:r>
      <w:r>
        <w:rPr>
          <w:b/>
          <w:bCs/>
          <w:noProof/>
        </w:rPr>
        <w:t xml:space="preserve">, what challenges emerge in the current landscape, and how can we effectively address them? </w:t>
      </w:r>
    </w:p>
    <w:p w14:paraId="5F623148" w14:textId="7E4B13B3" w:rsidR="00FE6F2F" w:rsidRDefault="00746CAB" w:rsidP="0075782C">
      <w:pPr>
        <w:bidi w:val="0"/>
        <w:rPr>
          <w:noProof/>
          <w:rtl/>
        </w:rPr>
      </w:pPr>
      <w:r w:rsidRPr="00587107">
        <w:rPr>
          <w:b/>
          <w:bCs/>
          <w:noProof/>
        </w:rPr>
        <w:t>What does Jewish solidarity look like post-October 7</w:t>
      </w:r>
      <w:r w:rsidRPr="00587107">
        <w:rPr>
          <w:b/>
          <w:bCs/>
          <w:noProof/>
          <w:vertAlign w:val="superscript"/>
        </w:rPr>
        <w:t>th</w:t>
      </w:r>
      <w:r w:rsidRPr="00587107">
        <w:rPr>
          <w:b/>
          <w:bCs/>
          <w:noProof/>
        </w:rPr>
        <w:t>?</w:t>
      </w:r>
    </w:p>
    <w:p w14:paraId="648475E6" w14:textId="77777777" w:rsidR="00976927" w:rsidRDefault="00976927" w:rsidP="00976927">
      <w:pPr>
        <w:bidi w:val="0"/>
        <w:rPr>
          <w:noProof/>
        </w:rPr>
      </w:pPr>
    </w:p>
    <w:p w14:paraId="0F70B304" w14:textId="3F4DF4F4" w:rsidR="00976927" w:rsidRDefault="00976927" w:rsidP="00976927">
      <w:pPr>
        <w:bidi w:val="0"/>
        <w:rPr>
          <w:b/>
          <w:bCs/>
          <w:noProof/>
          <w:u w:val="single"/>
        </w:rPr>
      </w:pPr>
      <w:r>
        <w:rPr>
          <w:b/>
          <w:bCs/>
          <w:noProof/>
          <w:u w:val="single"/>
        </w:rPr>
        <w:t>Conclusion:</w:t>
      </w:r>
    </w:p>
    <w:p w14:paraId="3B02B0FE" w14:textId="1BC493AE" w:rsidR="0009285F" w:rsidRDefault="00C60215" w:rsidP="00C21D40">
      <w:pPr>
        <w:rPr>
          <w:noProof/>
          <w:rtl/>
        </w:rPr>
      </w:pPr>
      <w:r>
        <w:rPr>
          <w:rFonts w:hint="cs"/>
          <w:noProof/>
          <w:rtl/>
        </w:rPr>
        <w:t xml:space="preserve"> </w:t>
      </w:r>
      <w:r w:rsidR="008B6A2F" w:rsidRPr="008B6A2F">
        <w:rPr>
          <w:rFonts w:cs="Arial"/>
          <w:noProof/>
          <w:rtl/>
        </w:rPr>
        <w:drawing>
          <wp:inline distT="0" distB="0" distL="0" distR="0" wp14:anchorId="060D4E69" wp14:editId="0D2F126F">
            <wp:extent cx="2066925" cy="2803182"/>
            <wp:effectExtent l="133350" t="114300" r="123825" b="168910"/>
            <wp:docPr id="14539803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980330" name=""/>
                    <pic:cNvPicPr/>
                  </pic:nvPicPr>
                  <pic:blipFill>
                    <a:blip r:embed="rId7"/>
                    <a:stretch>
                      <a:fillRect/>
                    </a:stretch>
                  </pic:blipFill>
                  <pic:spPr>
                    <a:xfrm>
                      <a:off x="0" y="0"/>
                      <a:ext cx="2075600" cy="2814947"/>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3A0773" w:rsidRPr="003A0773">
        <w:rPr>
          <w:rFonts w:cs="Arial"/>
          <w:noProof/>
          <w:rtl/>
        </w:rPr>
        <w:drawing>
          <wp:inline distT="0" distB="0" distL="0" distR="0" wp14:anchorId="41DB6065" wp14:editId="16741D54">
            <wp:extent cx="2019117" cy="2781300"/>
            <wp:effectExtent l="133350" t="114300" r="133985" b="171450"/>
            <wp:docPr id="21132275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3227536" name=""/>
                    <pic:cNvPicPr/>
                  </pic:nvPicPr>
                  <pic:blipFill>
                    <a:blip r:embed="rId8"/>
                    <a:stretch>
                      <a:fillRect/>
                    </a:stretch>
                  </pic:blipFill>
                  <pic:spPr>
                    <a:xfrm>
                      <a:off x="0" y="0"/>
                      <a:ext cx="2027125" cy="2792331"/>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Pr="00C60215">
        <w:rPr>
          <w:noProof/>
        </w:rPr>
        <w:t xml:space="preserve"> </w:t>
      </w:r>
      <w:r w:rsidR="008B6A2F">
        <w:rPr>
          <w:rFonts w:hint="cs"/>
          <w:noProof/>
          <w:rtl/>
        </w:rPr>
        <w:t xml:space="preserve">      </w:t>
      </w:r>
    </w:p>
    <w:p w14:paraId="55876B3E" w14:textId="3AB797AA" w:rsidR="00FE4A3D" w:rsidRDefault="008B6A2F" w:rsidP="00C21D40">
      <w:pPr>
        <w:rPr>
          <w:rtl/>
        </w:rPr>
      </w:pPr>
      <w:r w:rsidRPr="008B6A2F">
        <w:rPr>
          <w:noProof/>
        </w:rPr>
        <w:t xml:space="preserve"> </w:t>
      </w:r>
    </w:p>
    <w:p w14:paraId="2D01BC00" w14:textId="3F1E637A" w:rsidR="0009285F" w:rsidRDefault="0009285F" w:rsidP="00C21D40">
      <w:pPr>
        <w:rPr>
          <w:rtl/>
        </w:rPr>
      </w:pPr>
    </w:p>
    <w:p w14:paraId="2558B3BC" w14:textId="00567DBB" w:rsidR="0009285F" w:rsidRDefault="0009285F" w:rsidP="00C21D40">
      <w:pPr>
        <w:rPr>
          <w:rtl/>
        </w:rPr>
      </w:pPr>
    </w:p>
    <w:p w14:paraId="67B7D6C7" w14:textId="47698C91" w:rsidR="0009285F" w:rsidRDefault="0009285F" w:rsidP="00C21D40">
      <w:pPr>
        <w:rPr>
          <w:rtl/>
        </w:rPr>
      </w:pPr>
    </w:p>
    <w:p w14:paraId="256BDE1D" w14:textId="71A74AB5" w:rsidR="0009285F" w:rsidRDefault="0009285F" w:rsidP="00C21D40">
      <w:pPr>
        <w:rPr>
          <w:rtl/>
        </w:rPr>
      </w:pPr>
    </w:p>
    <w:p w14:paraId="23861640" w14:textId="6EFE1D46" w:rsidR="0009285F" w:rsidRDefault="0009285F" w:rsidP="00C21D40">
      <w:pPr>
        <w:rPr>
          <w:rtl/>
        </w:rPr>
      </w:pPr>
    </w:p>
    <w:p w14:paraId="0E04F645" w14:textId="57880A4A" w:rsidR="0009285F" w:rsidRDefault="0009285F" w:rsidP="00C21D40">
      <w:pPr>
        <w:rPr>
          <w:rtl/>
        </w:rPr>
      </w:pPr>
    </w:p>
    <w:p w14:paraId="7378E566" w14:textId="1EFBD0C0" w:rsidR="00627500" w:rsidRDefault="00627500" w:rsidP="00AB0D4E">
      <w:pPr>
        <w:bidi w:val="0"/>
        <w:rPr>
          <w:rtl/>
        </w:rPr>
      </w:pPr>
      <w:r w:rsidRPr="00C60215">
        <w:rPr>
          <w:rFonts w:cs="Arial"/>
          <w:noProof/>
          <w:rtl/>
        </w:rPr>
        <w:drawing>
          <wp:anchor distT="0" distB="0" distL="114300" distR="114300" simplePos="0" relativeHeight="251659264" behindDoc="0" locked="0" layoutInCell="1" allowOverlap="1" wp14:anchorId="577F8BEB" wp14:editId="00987C8E">
            <wp:simplePos x="0" y="0"/>
            <wp:positionH relativeFrom="column">
              <wp:posOffset>2965450</wp:posOffset>
            </wp:positionH>
            <wp:positionV relativeFrom="paragraph">
              <wp:posOffset>53340</wp:posOffset>
            </wp:positionV>
            <wp:extent cx="2172970" cy="2971800"/>
            <wp:effectExtent l="114300" t="101600" r="100330" b="139700"/>
            <wp:wrapNone/>
            <wp:docPr id="10912795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1279565" name=""/>
                    <pic:cNvPicPr/>
                  </pic:nvPicPr>
                  <pic:blipFill>
                    <a:blip r:embed="rId9">
                      <a:extLst>
                        <a:ext uri="{28A0092B-C50C-407E-A947-70E740481C1C}">
                          <a14:useLocalDpi xmlns:a14="http://schemas.microsoft.com/office/drawing/2010/main" val="0"/>
                        </a:ext>
                      </a:extLst>
                    </a:blip>
                    <a:stretch>
                      <a:fillRect/>
                    </a:stretch>
                  </pic:blipFill>
                  <pic:spPr>
                    <a:xfrm>
                      <a:off x="0" y="0"/>
                      <a:ext cx="2172970" cy="29718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Pr="008B6A2F">
        <w:rPr>
          <w:rFonts w:cs="Arial"/>
          <w:noProof/>
          <w:rtl/>
        </w:rPr>
        <w:drawing>
          <wp:anchor distT="0" distB="0" distL="114300" distR="114300" simplePos="0" relativeHeight="251658240" behindDoc="0" locked="0" layoutInCell="1" allowOverlap="1" wp14:anchorId="38DF89CB" wp14:editId="379313BE">
            <wp:simplePos x="0" y="0"/>
            <wp:positionH relativeFrom="column">
              <wp:posOffset>514350</wp:posOffset>
            </wp:positionH>
            <wp:positionV relativeFrom="paragraph">
              <wp:posOffset>53340</wp:posOffset>
            </wp:positionV>
            <wp:extent cx="2166620" cy="2970530"/>
            <wp:effectExtent l="101600" t="101600" r="106680" b="140970"/>
            <wp:wrapNone/>
            <wp:docPr id="20640885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088585" name=""/>
                    <pic:cNvPicPr/>
                  </pic:nvPicPr>
                  <pic:blipFill>
                    <a:blip r:embed="rId10">
                      <a:extLst>
                        <a:ext uri="{28A0092B-C50C-407E-A947-70E740481C1C}">
                          <a14:useLocalDpi xmlns:a14="http://schemas.microsoft.com/office/drawing/2010/main" val="0"/>
                        </a:ext>
                      </a:extLst>
                    </a:blip>
                    <a:stretch>
                      <a:fillRect/>
                    </a:stretch>
                  </pic:blipFill>
                  <pic:spPr>
                    <a:xfrm>
                      <a:off x="0" y="0"/>
                      <a:ext cx="2166620" cy="297053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p>
    <w:p w14:paraId="5E1EF014" w14:textId="77777777" w:rsidR="00627500" w:rsidRDefault="00627500" w:rsidP="00627500">
      <w:pPr>
        <w:bidi w:val="0"/>
        <w:rPr>
          <w:rtl/>
        </w:rPr>
      </w:pPr>
    </w:p>
    <w:p w14:paraId="18CDB39C" w14:textId="77777777" w:rsidR="00627500" w:rsidRDefault="00627500" w:rsidP="00627500">
      <w:pPr>
        <w:bidi w:val="0"/>
        <w:rPr>
          <w:rtl/>
        </w:rPr>
      </w:pPr>
    </w:p>
    <w:p w14:paraId="39748872" w14:textId="77777777" w:rsidR="00627500" w:rsidRDefault="00627500" w:rsidP="00627500">
      <w:pPr>
        <w:bidi w:val="0"/>
        <w:rPr>
          <w:rtl/>
        </w:rPr>
      </w:pPr>
    </w:p>
    <w:p w14:paraId="03C7453F" w14:textId="77777777" w:rsidR="00627500" w:rsidRDefault="00627500" w:rsidP="00627500">
      <w:pPr>
        <w:bidi w:val="0"/>
        <w:rPr>
          <w:rtl/>
        </w:rPr>
      </w:pPr>
    </w:p>
    <w:p w14:paraId="4ABBEFC7" w14:textId="77777777" w:rsidR="00627500" w:rsidRDefault="00627500" w:rsidP="00627500">
      <w:pPr>
        <w:bidi w:val="0"/>
        <w:rPr>
          <w:rtl/>
        </w:rPr>
      </w:pPr>
    </w:p>
    <w:p w14:paraId="0D69A989" w14:textId="77777777" w:rsidR="00627500" w:rsidRDefault="00627500" w:rsidP="00627500">
      <w:pPr>
        <w:bidi w:val="0"/>
        <w:rPr>
          <w:rtl/>
        </w:rPr>
      </w:pPr>
    </w:p>
    <w:p w14:paraId="0626BCBE" w14:textId="77777777" w:rsidR="00627500" w:rsidRDefault="00627500" w:rsidP="00627500">
      <w:pPr>
        <w:bidi w:val="0"/>
        <w:rPr>
          <w:rtl/>
        </w:rPr>
      </w:pPr>
    </w:p>
    <w:p w14:paraId="47B5ADF4" w14:textId="77777777" w:rsidR="00627500" w:rsidRDefault="00627500" w:rsidP="00627500">
      <w:pPr>
        <w:bidi w:val="0"/>
        <w:rPr>
          <w:rtl/>
        </w:rPr>
      </w:pPr>
    </w:p>
    <w:p w14:paraId="560F561E" w14:textId="77777777" w:rsidR="00627500" w:rsidRDefault="00627500" w:rsidP="00627500">
      <w:pPr>
        <w:bidi w:val="0"/>
        <w:rPr>
          <w:rtl/>
        </w:rPr>
      </w:pPr>
    </w:p>
    <w:p w14:paraId="143F291E" w14:textId="77777777" w:rsidR="00627500" w:rsidRDefault="00627500" w:rsidP="00627500">
      <w:pPr>
        <w:bidi w:val="0"/>
        <w:rPr>
          <w:rtl/>
        </w:rPr>
      </w:pPr>
    </w:p>
    <w:p w14:paraId="1BDEECD5" w14:textId="77777777" w:rsidR="00627500" w:rsidRDefault="00627500" w:rsidP="00627500">
      <w:pPr>
        <w:bidi w:val="0"/>
        <w:rPr>
          <w:rtl/>
        </w:rPr>
      </w:pPr>
    </w:p>
    <w:p w14:paraId="6DF0D709" w14:textId="561918F2" w:rsidR="00514ED9" w:rsidRDefault="00514ED9" w:rsidP="00627500">
      <w:pPr>
        <w:bidi w:val="0"/>
      </w:pPr>
      <w:r>
        <w:t xml:space="preserve">Displayed in front of you are </w:t>
      </w:r>
      <w:r w:rsidR="00AB0D4E">
        <w:t xml:space="preserve">four </w:t>
      </w:r>
      <w:r>
        <w:t xml:space="preserve">illustrations exploring the theme of </w:t>
      </w:r>
      <w:r w:rsidR="00AB0D4E">
        <w:t xml:space="preserve">Israel and Me. The </w:t>
      </w:r>
      <w:r>
        <w:t xml:space="preserve">intention behind these </w:t>
      </w:r>
      <w:r w:rsidR="00AB0D4E">
        <w:t xml:space="preserve">drawings is to </w:t>
      </w:r>
      <w:r>
        <w:t xml:space="preserve">foster an </w:t>
      </w:r>
      <w:r w:rsidR="00AB0D4E">
        <w:t>open and personal</w:t>
      </w:r>
      <w:r>
        <w:t xml:space="preserve"> dialogue about your connection with the </w:t>
      </w:r>
      <w:r w:rsidR="00AB0D4E">
        <w:t xml:space="preserve">State of Israel. </w:t>
      </w:r>
      <w:r>
        <w:t>Take a moment to examine these d</w:t>
      </w:r>
      <w:r w:rsidR="00C43428">
        <w:t xml:space="preserve">rawings and </w:t>
      </w:r>
      <w:r>
        <w:t xml:space="preserve">select the one that resonates with your </w:t>
      </w:r>
      <w:r w:rsidR="00C43428">
        <w:t xml:space="preserve">relationship </w:t>
      </w:r>
      <w:r>
        <w:t xml:space="preserve">to </w:t>
      </w:r>
      <w:r w:rsidR="00C43428">
        <w:t xml:space="preserve">Israel. </w:t>
      </w:r>
    </w:p>
    <w:p w14:paraId="6BA4E2A0" w14:textId="076CA489" w:rsidR="00AB0D4E" w:rsidRPr="00514ED9" w:rsidRDefault="00514ED9" w:rsidP="00514ED9">
      <w:pPr>
        <w:bidi w:val="0"/>
        <w:rPr>
          <w:b/>
          <w:bCs/>
        </w:rPr>
      </w:pPr>
      <w:r w:rsidRPr="00514ED9">
        <w:rPr>
          <w:b/>
          <w:bCs/>
        </w:rPr>
        <w:t>W</w:t>
      </w:r>
      <w:r w:rsidR="00306467" w:rsidRPr="00514ED9">
        <w:rPr>
          <w:b/>
          <w:bCs/>
        </w:rPr>
        <w:t xml:space="preserve">ould </w:t>
      </w:r>
      <w:r w:rsidRPr="00514ED9">
        <w:rPr>
          <w:b/>
          <w:bCs/>
        </w:rPr>
        <w:t xml:space="preserve">anyone like to share </w:t>
      </w:r>
      <w:r w:rsidR="00306467" w:rsidRPr="00514ED9">
        <w:rPr>
          <w:b/>
          <w:bCs/>
        </w:rPr>
        <w:t>their choice and</w:t>
      </w:r>
      <w:r w:rsidRPr="00514ED9">
        <w:rPr>
          <w:b/>
          <w:bCs/>
        </w:rPr>
        <w:t xml:space="preserve"> provide insights into why they chose that particular </w:t>
      </w:r>
      <w:r w:rsidR="00306467" w:rsidRPr="00514ED9">
        <w:rPr>
          <w:b/>
          <w:bCs/>
        </w:rPr>
        <w:t xml:space="preserve">drawing? </w:t>
      </w:r>
    </w:p>
    <w:p w14:paraId="2D38AA49" w14:textId="17CA66C6" w:rsidR="00ED4234" w:rsidRDefault="008709FA" w:rsidP="00ED4234">
      <w:pPr>
        <w:bidi w:val="0"/>
      </w:pPr>
      <w:r>
        <w:t xml:space="preserve">The events </w:t>
      </w:r>
      <w:r w:rsidR="00514ED9">
        <w:t xml:space="preserve">unfolding from </w:t>
      </w:r>
      <w:r>
        <w:t>October 7</w:t>
      </w:r>
      <w:r w:rsidRPr="008709FA">
        <w:rPr>
          <w:vertAlign w:val="superscript"/>
        </w:rPr>
        <w:t>th</w:t>
      </w:r>
      <w:r>
        <w:t xml:space="preserve"> until </w:t>
      </w:r>
      <w:r w:rsidR="00514ED9">
        <w:t xml:space="preserve">the present </w:t>
      </w:r>
      <w:r>
        <w:t xml:space="preserve">are </w:t>
      </w:r>
      <w:r w:rsidR="00514ED9">
        <w:t xml:space="preserve">challenging </w:t>
      </w:r>
      <w:r>
        <w:t xml:space="preserve">to </w:t>
      </w:r>
      <w:r w:rsidR="00514ED9">
        <w:t xml:space="preserve">digest and understand. </w:t>
      </w:r>
    </w:p>
    <w:p w14:paraId="77A80DE6" w14:textId="3B39E5AF" w:rsidR="00514ED9" w:rsidRPr="00514ED9" w:rsidRDefault="00514ED9" w:rsidP="00514ED9">
      <w:pPr>
        <w:bidi w:val="0"/>
        <w:rPr>
          <w:b/>
          <w:bCs/>
          <w:u w:val="single"/>
        </w:rPr>
      </w:pPr>
      <w:r>
        <w:rPr>
          <w:b/>
          <w:bCs/>
          <w:u w:val="single"/>
        </w:rPr>
        <w:t>Questions for discussion:</w:t>
      </w:r>
    </w:p>
    <w:p w14:paraId="60DED3EA" w14:textId="454DA151" w:rsidR="008709FA" w:rsidRPr="00514ED9" w:rsidRDefault="008709FA" w:rsidP="008709FA">
      <w:pPr>
        <w:bidi w:val="0"/>
        <w:rPr>
          <w:b/>
          <w:bCs/>
        </w:rPr>
      </w:pPr>
      <w:r w:rsidRPr="00514ED9">
        <w:rPr>
          <w:b/>
          <w:bCs/>
        </w:rPr>
        <w:t xml:space="preserve">What </w:t>
      </w:r>
      <w:r w:rsidR="00514ED9" w:rsidRPr="00514ED9">
        <w:rPr>
          <w:b/>
          <w:bCs/>
        </w:rPr>
        <w:t xml:space="preserve">does </w:t>
      </w:r>
      <w:r w:rsidRPr="00514ED9">
        <w:rPr>
          <w:b/>
          <w:bCs/>
        </w:rPr>
        <w:t>October 7</w:t>
      </w:r>
      <w:r w:rsidRPr="00514ED9">
        <w:rPr>
          <w:b/>
          <w:bCs/>
          <w:vertAlign w:val="superscript"/>
        </w:rPr>
        <w:t>th</w:t>
      </w:r>
      <w:r w:rsidR="00514ED9" w:rsidRPr="00514ED9">
        <w:rPr>
          <w:b/>
          <w:bCs/>
        </w:rPr>
        <w:t xml:space="preserve"> signify in the Israeli context</w:t>
      </w:r>
      <w:r w:rsidRPr="00514ED9">
        <w:rPr>
          <w:b/>
          <w:bCs/>
        </w:rPr>
        <w:t>?</w:t>
      </w:r>
    </w:p>
    <w:p w14:paraId="601E30B3" w14:textId="21FDD042" w:rsidR="00514ED9" w:rsidRPr="00514ED9" w:rsidRDefault="00514ED9" w:rsidP="00514ED9">
      <w:pPr>
        <w:bidi w:val="0"/>
        <w:rPr>
          <w:b/>
          <w:bCs/>
          <w:rtl/>
        </w:rPr>
      </w:pPr>
      <w:r w:rsidRPr="00514ED9">
        <w:rPr>
          <w:b/>
          <w:bCs/>
        </w:rPr>
        <w:t xml:space="preserve">How do Jews worldwide perceive and experience the events of </w:t>
      </w:r>
      <w:r w:rsidR="008709FA" w:rsidRPr="00514ED9">
        <w:rPr>
          <w:b/>
          <w:bCs/>
        </w:rPr>
        <w:t>October 7</w:t>
      </w:r>
      <w:r w:rsidR="008709FA" w:rsidRPr="00514ED9">
        <w:rPr>
          <w:b/>
          <w:bCs/>
          <w:vertAlign w:val="superscript"/>
        </w:rPr>
        <w:t>th</w:t>
      </w:r>
      <w:r w:rsidRPr="00514ED9">
        <w:rPr>
          <w:b/>
          <w:bCs/>
        </w:rPr>
        <w:t>?</w:t>
      </w:r>
    </w:p>
    <w:sectPr w:rsidR="00514ED9" w:rsidRPr="00514ED9" w:rsidSect="00D76403">
      <w:headerReference w:type="even" r:id="rId11"/>
      <w:headerReference w:type="default" r:id="rId12"/>
      <w:footerReference w:type="even" r:id="rId13"/>
      <w:footerReference w:type="default" r:id="rId14"/>
      <w:headerReference w:type="first" r:id="rId15"/>
      <w:footerReference w:type="first" r:id="rId16"/>
      <w:pgSz w:w="11906" w:h="16838"/>
      <w:pgMar w:top="1440" w:right="1800" w:bottom="1440" w:left="1800" w:header="794"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575D99" w14:textId="77777777" w:rsidR="00A37D5D" w:rsidRDefault="00A37D5D" w:rsidP="00AC162E">
      <w:pPr>
        <w:spacing w:after="0" w:line="240" w:lineRule="auto"/>
      </w:pPr>
      <w:r>
        <w:separator/>
      </w:r>
    </w:p>
  </w:endnote>
  <w:endnote w:type="continuationSeparator" w:id="0">
    <w:p w14:paraId="63D8C60A" w14:textId="77777777" w:rsidR="00A37D5D" w:rsidRDefault="00A37D5D" w:rsidP="00AC16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ssistant">
    <w:panose1 w:val="00000500000000000000"/>
    <w:charset w:val="B1"/>
    <w:family w:val="auto"/>
    <w:pitch w:val="variable"/>
    <w:sig w:usb0="A00008FF" w:usb1="4000204B" w:usb2="00000000" w:usb3="00000000" w:csb0="00000023"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2BA745" w14:textId="77777777" w:rsidR="00D76403" w:rsidRDefault="00D7640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91C439" w14:textId="4D34507F" w:rsidR="00627500" w:rsidRDefault="00627500">
    <w:pPr>
      <w:pStyle w:val="Footer"/>
    </w:pPr>
    <w:r w:rsidRPr="00742F12">
      <w:rPr>
        <w:noProof/>
        <w:color w:val="000000"/>
      </w:rPr>
      <w:drawing>
        <wp:anchor distT="0" distB="0" distL="114300" distR="114300" simplePos="0" relativeHeight="251657216" behindDoc="0" locked="0" layoutInCell="1" allowOverlap="1" wp14:anchorId="31B3975D" wp14:editId="429F789A">
          <wp:simplePos x="0" y="0"/>
          <wp:positionH relativeFrom="column">
            <wp:posOffset>2385695</wp:posOffset>
          </wp:positionH>
          <wp:positionV relativeFrom="paragraph">
            <wp:posOffset>-15875</wp:posOffset>
          </wp:positionV>
          <wp:extent cx="3684905" cy="428625"/>
          <wp:effectExtent l="0" t="0" r="0" b="3175"/>
          <wp:wrapNone/>
          <wp:docPr id="3" name="Picture 2">
            <a:extLst xmlns:a="http://schemas.openxmlformats.org/drawingml/2006/main">
              <a:ext uri="{FF2B5EF4-FFF2-40B4-BE49-F238E27FC236}">
                <a16:creationId xmlns:a16="http://schemas.microsoft.com/office/drawing/2014/main" id="{198783B9-8711-9B14-42B2-F7EB237FC53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198783B9-8711-9B14-42B2-F7EB237FC538}"/>
                      </a:ext>
                    </a:extLst>
                  </pic:cNvPr>
                  <pic:cNvPicPr>
                    <a:picLocks noChangeAspect="1"/>
                  </pic:cNvPicPr>
                </pic:nvPicPr>
                <pic:blipFill rotWithShape="1">
                  <a:blip r:embed="rId1"/>
                  <a:srcRect l="-38525" t="39242" r="14521" b="39126"/>
                  <a:stretch/>
                </pic:blipFill>
                <pic:spPr bwMode="auto">
                  <a:xfrm>
                    <a:off x="0" y="0"/>
                    <a:ext cx="3684905" cy="428625"/>
                  </a:xfrm>
                  <a:prstGeom prst="rect">
                    <a:avLst/>
                  </a:prstGeom>
                  <a:solidFill>
                    <a:schemeClr val="bg1"/>
                  </a:solid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42F12">
      <w:rPr>
        <w:noProof/>
        <w:color w:val="000000"/>
      </w:rPr>
      <w:drawing>
        <wp:anchor distT="0" distB="0" distL="114300" distR="114300" simplePos="0" relativeHeight="251658240" behindDoc="0" locked="0" layoutInCell="1" allowOverlap="1" wp14:anchorId="310A78A1" wp14:editId="6B00EFC3">
          <wp:simplePos x="0" y="0"/>
          <wp:positionH relativeFrom="column">
            <wp:posOffset>2298065</wp:posOffset>
          </wp:positionH>
          <wp:positionV relativeFrom="paragraph">
            <wp:posOffset>-47625</wp:posOffset>
          </wp:positionV>
          <wp:extent cx="1879600" cy="429260"/>
          <wp:effectExtent l="0" t="0" r="0" b="0"/>
          <wp:wrapNone/>
          <wp:docPr id="1584427010" name="Picture 3">
            <a:extLst xmlns:a="http://schemas.openxmlformats.org/drawingml/2006/main">
              <a:ext uri="{FF2B5EF4-FFF2-40B4-BE49-F238E27FC236}">
                <a16:creationId xmlns:a16="http://schemas.microsoft.com/office/drawing/2014/main" id="{CEE2DA5F-2B62-2F42-CF05-390749F36F7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CEE2DA5F-2B62-2F42-CF05-390749F36F74}"/>
                      </a:ext>
                    </a:extLst>
                  </pic:cNvPr>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1879600" cy="429260"/>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69C33" w14:textId="77777777" w:rsidR="00D76403" w:rsidRDefault="00D764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06C1EA" w14:textId="77777777" w:rsidR="00A37D5D" w:rsidRDefault="00A37D5D" w:rsidP="00AC162E">
      <w:pPr>
        <w:spacing w:after="0" w:line="240" w:lineRule="auto"/>
      </w:pPr>
      <w:r>
        <w:separator/>
      </w:r>
    </w:p>
  </w:footnote>
  <w:footnote w:type="continuationSeparator" w:id="0">
    <w:p w14:paraId="30AE563D" w14:textId="77777777" w:rsidR="00A37D5D" w:rsidRDefault="00A37D5D" w:rsidP="00AC16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C20CDF" w14:textId="77777777" w:rsidR="00D76403" w:rsidRDefault="00D7640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C8F5CC" w14:textId="6BB9F966" w:rsidR="00AC162E" w:rsidRDefault="00627500" w:rsidP="00AC162E">
    <w:pPr>
      <w:pStyle w:val="Header"/>
      <w:bidi w:val="0"/>
      <w:jc w:val="center"/>
    </w:pPr>
    <w:r>
      <w:rPr>
        <w:noProof/>
      </w:rPr>
      <w:drawing>
        <wp:anchor distT="0" distB="0" distL="114300" distR="114300" simplePos="0" relativeHeight="251656192" behindDoc="0" locked="0" layoutInCell="1" allowOverlap="1" wp14:anchorId="4EFE483B" wp14:editId="13209CB7">
          <wp:simplePos x="0" y="0"/>
          <wp:positionH relativeFrom="column">
            <wp:posOffset>-530604</wp:posOffset>
          </wp:positionH>
          <wp:positionV relativeFrom="paragraph">
            <wp:posOffset>-135074</wp:posOffset>
          </wp:positionV>
          <wp:extent cx="2082165" cy="666750"/>
          <wp:effectExtent l="0" t="0" r="635" b="6350"/>
          <wp:wrapNone/>
          <wp:docPr id="19304620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0462059" name="Picture 1"/>
                  <pic:cNvPicPr/>
                </pic:nvPicPr>
                <pic:blipFill rotWithShape="1">
                  <a:blip r:embed="rId1">
                    <a:extLst>
                      <a:ext uri="{28A0092B-C50C-407E-A947-70E740481C1C}">
                        <a14:useLocalDpi xmlns:a14="http://schemas.microsoft.com/office/drawing/2010/main" val="0"/>
                      </a:ext>
                    </a:extLst>
                  </a:blip>
                  <a:srcRect l="1931" t="2191" r="2239" b="1882"/>
                  <a:stretch/>
                </pic:blipFill>
                <pic:spPr bwMode="auto">
                  <a:xfrm>
                    <a:off x="0" y="0"/>
                    <a:ext cx="2082165" cy="666750"/>
                  </a:xfrm>
                  <a:prstGeom prst="rect">
                    <a:avLst/>
                  </a:prstGeom>
                  <a:solidFill>
                    <a:srgbClr val="2E3567"/>
                  </a:solid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37D5D">
      <w:pict w14:anchorId="211BDA7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5" type="#_x0000_t75" alt="" style="position:absolute;left:0;text-align:left;margin-left:-89pt;margin-top:-71.65pt;width:597.6pt;height:843.2pt;z-index:-251657216;mso-wrap-edited:f;mso-width-percent:0;mso-height-percent:0;mso-position-horizontal:absolute;mso-position-horizontal-relative:margin;mso-position-vertical:absolute;mso-position-vertical-relative:margin;mso-width-percent:0;mso-height-percent:0">
          <v:imagedata r:id="rId2" o:title="image1"/>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9501B9" w14:textId="77777777" w:rsidR="00D76403" w:rsidRDefault="00D7640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1"/>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40F8"/>
    <w:rsid w:val="000246A6"/>
    <w:rsid w:val="00025DF6"/>
    <w:rsid w:val="000616EB"/>
    <w:rsid w:val="000637FC"/>
    <w:rsid w:val="000916A9"/>
    <w:rsid w:val="0009285F"/>
    <w:rsid w:val="000A5B1C"/>
    <w:rsid w:val="000A686E"/>
    <w:rsid w:val="000A6B74"/>
    <w:rsid w:val="000D4633"/>
    <w:rsid w:val="000F7131"/>
    <w:rsid w:val="00114770"/>
    <w:rsid w:val="0012572C"/>
    <w:rsid w:val="00127453"/>
    <w:rsid w:val="001500EC"/>
    <w:rsid w:val="0018051A"/>
    <w:rsid w:val="001B1A7A"/>
    <w:rsid w:val="001B3927"/>
    <w:rsid w:val="002439ED"/>
    <w:rsid w:val="002454B0"/>
    <w:rsid w:val="00251107"/>
    <w:rsid w:val="00261140"/>
    <w:rsid w:val="00263F6A"/>
    <w:rsid w:val="00270B31"/>
    <w:rsid w:val="002D770E"/>
    <w:rsid w:val="00306467"/>
    <w:rsid w:val="00345FF7"/>
    <w:rsid w:val="003649A6"/>
    <w:rsid w:val="00372544"/>
    <w:rsid w:val="00385B54"/>
    <w:rsid w:val="00391A09"/>
    <w:rsid w:val="00392EDA"/>
    <w:rsid w:val="003A0773"/>
    <w:rsid w:val="003E3AD9"/>
    <w:rsid w:val="003F35AB"/>
    <w:rsid w:val="00436509"/>
    <w:rsid w:val="00466662"/>
    <w:rsid w:val="004709B7"/>
    <w:rsid w:val="00473089"/>
    <w:rsid w:val="004B04A1"/>
    <w:rsid w:val="004D219D"/>
    <w:rsid w:val="004E159A"/>
    <w:rsid w:val="004E2CCE"/>
    <w:rsid w:val="004E5FB2"/>
    <w:rsid w:val="00514ED9"/>
    <w:rsid w:val="00551B12"/>
    <w:rsid w:val="00557C2F"/>
    <w:rsid w:val="005702F2"/>
    <w:rsid w:val="005823CE"/>
    <w:rsid w:val="00587107"/>
    <w:rsid w:val="005A002E"/>
    <w:rsid w:val="00627500"/>
    <w:rsid w:val="006377F6"/>
    <w:rsid w:val="00637982"/>
    <w:rsid w:val="006410A4"/>
    <w:rsid w:val="00651647"/>
    <w:rsid w:val="00685D0E"/>
    <w:rsid w:val="006D58FA"/>
    <w:rsid w:val="007021C9"/>
    <w:rsid w:val="00744CED"/>
    <w:rsid w:val="00746CAB"/>
    <w:rsid w:val="0075782C"/>
    <w:rsid w:val="00777569"/>
    <w:rsid w:val="00781F95"/>
    <w:rsid w:val="00781FC3"/>
    <w:rsid w:val="007A6DEC"/>
    <w:rsid w:val="007B502A"/>
    <w:rsid w:val="007D4591"/>
    <w:rsid w:val="007F4716"/>
    <w:rsid w:val="00827325"/>
    <w:rsid w:val="00827E9E"/>
    <w:rsid w:val="00861393"/>
    <w:rsid w:val="008709FA"/>
    <w:rsid w:val="008A2137"/>
    <w:rsid w:val="008B6A2F"/>
    <w:rsid w:val="008B6F12"/>
    <w:rsid w:val="008E3B15"/>
    <w:rsid w:val="00926965"/>
    <w:rsid w:val="00960D28"/>
    <w:rsid w:val="0097563B"/>
    <w:rsid w:val="00976927"/>
    <w:rsid w:val="009A315A"/>
    <w:rsid w:val="009E166B"/>
    <w:rsid w:val="00A1060B"/>
    <w:rsid w:val="00A33EE3"/>
    <w:rsid w:val="00A37D5D"/>
    <w:rsid w:val="00A417E6"/>
    <w:rsid w:val="00A46873"/>
    <w:rsid w:val="00AA5314"/>
    <w:rsid w:val="00AB0D4E"/>
    <w:rsid w:val="00AC162E"/>
    <w:rsid w:val="00AC39F9"/>
    <w:rsid w:val="00AD1867"/>
    <w:rsid w:val="00AD5133"/>
    <w:rsid w:val="00AE41AE"/>
    <w:rsid w:val="00AF7DA5"/>
    <w:rsid w:val="00B5004E"/>
    <w:rsid w:val="00B540F8"/>
    <w:rsid w:val="00B74E4B"/>
    <w:rsid w:val="00B847FE"/>
    <w:rsid w:val="00B933B7"/>
    <w:rsid w:val="00B96EC4"/>
    <w:rsid w:val="00BE51D6"/>
    <w:rsid w:val="00BF044E"/>
    <w:rsid w:val="00BF5A9C"/>
    <w:rsid w:val="00C02FF5"/>
    <w:rsid w:val="00C1167D"/>
    <w:rsid w:val="00C21D40"/>
    <w:rsid w:val="00C36CDD"/>
    <w:rsid w:val="00C43428"/>
    <w:rsid w:val="00C60215"/>
    <w:rsid w:val="00CA1956"/>
    <w:rsid w:val="00CA2358"/>
    <w:rsid w:val="00D138C3"/>
    <w:rsid w:val="00D378CA"/>
    <w:rsid w:val="00D53A3D"/>
    <w:rsid w:val="00D53F7F"/>
    <w:rsid w:val="00D76403"/>
    <w:rsid w:val="00DF6CFD"/>
    <w:rsid w:val="00E24E3B"/>
    <w:rsid w:val="00E30689"/>
    <w:rsid w:val="00E70923"/>
    <w:rsid w:val="00E70D08"/>
    <w:rsid w:val="00E7278C"/>
    <w:rsid w:val="00ED4234"/>
    <w:rsid w:val="00EE0CE9"/>
    <w:rsid w:val="00F057D0"/>
    <w:rsid w:val="00F42D36"/>
    <w:rsid w:val="00F56D0D"/>
    <w:rsid w:val="00F61376"/>
    <w:rsid w:val="00FB3697"/>
    <w:rsid w:val="00FC216C"/>
    <w:rsid w:val="00FE4A3D"/>
    <w:rsid w:val="00FE6F2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7D1665"/>
  <w15:chartTrackingRefBased/>
  <w15:docId w15:val="{AD1BF229-F3B6-4184-8910-3805A2C90C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162E"/>
    <w:pPr>
      <w:tabs>
        <w:tab w:val="center" w:pos="4153"/>
        <w:tab w:val="right" w:pos="8306"/>
      </w:tabs>
      <w:spacing w:after="0" w:line="240" w:lineRule="auto"/>
    </w:pPr>
  </w:style>
  <w:style w:type="character" w:customStyle="1" w:styleId="HeaderChar">
    <w:name w:val="Header Char"/>
    <w:basedOn w:val="DefaultParagraphFont"/>
    <w:link w:val="Header"/>
    <w:uiPriority w:val="99"/>
    <w:rsid w:val="00AC162E"/>
  </w:style>
  <w:style w:type="paragraph" w:styleId="Footer">
    <w:name w:val="footer"/>
    <w:basedOn w:val="Normal"/>
    <w:link w:val="FooterChar"/>
    <w:uiPriority w:val="99"/>
    <w:unhideWhenUsed/>
    <w:rsid w:val="00AC162E"/>
    <w:pPr>
      <w:tabs>
        <w:tab w:val="center" w:pos="4153"/>
        <w:tab w:val="right" w:pos="8306"/>
      </w:tabs>
      <w:spacing w:after="0" w:line="240" w:lineRule="auto"/>
    </w:pPr>
  </w:style>
  <w:style w:type="character" w:customStyle="1" w:styleId="FooterChar">
    <w:name w:val="Footer Char"/>
    <w:basedOn w:val="DefaultParagraphFont"/>
    <w:link w:val="Footer"/>
    <w:uiPriority w:val="99"/>
    <w:rsid w:val="00AC162E"/>
  </w:style>
  <w:style w:type="paragraph" w:styleId="NormalWeb">
    <w:name w:val="Normal (Web)"/>
    <w:basedOn w:val="Normal"/>
    <w:uiPriority w:val="99"/>
    <w:semiHidden/>
    <w:unhideWhenUsed/>
    <w:rsid w:val="00FC216C"/>
    <w:pPr>
      <w:bidi w:val="0"/>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z-TopofForm">
    <w:name w:val="HTML Top of Form"/>
    <w:basedOn w:val="Normal"/>
    <w:next w:val="Normal"/>
    <w:link w:val="z-TopofFormChar"/>
    <w:hidden/>
    <w:uiPriority w:val="99"/>
    <w:semiHidden/>
    <w:unhideWhenUsed/>
    <w:rsid w:val="00FC216C"/>
    <w:pPr>
      <w:pBdr>
        <w:bottom w:val="single" w:sz="6" w:space="1" w:color="auto"/>
      </w:pBdr>
      <w:bidi w:val="0"/>
      <w:spacing w:after="0" w:line="240" w:lineRule="auto"/>
      <w:jc w:val="center"/>
    </w:pPr>
    <w:rPr>
      <w:rFonts w:ascii="Arial" w:eastAsia="Times New Roman" w:hAnsi="Arial" w:cs="Arial"/>
      <w:vanish/>
      <w:kern w:val="0"/>
      <w:sz w:val="16"/>
      <w:szCs w:val="16"/>
      <w14:ligatures w14:val="none"/>
    </w:rPr>
  </w:style>
  <w:style w:type="character" w:customStyle="1" w:styleId="z-TopofFormChar">
    <w:name w:val="z-Top of Form Char"/>
    <w:basedOn w:val="DefaultParagraphFont"/>
    <w:link w:val="z-TopofForm"/>
    <w:uiPriority w:val="99"/>
    <w:semiHidden/>
    <w:rsid w:val="00FC216C"/>
    <w:rPr>
      <w:rFonts w:ascii="Arial" w:eastAsia="Times New Roman" w:hAnsi="Arial" w:cs="Arial"/>
      <w:vanish/>
      <w:kern w:val="0"/>
      <w:sz w:val="16"/>
      <w:szCs w:val="16"/>
      <w14:ligatures w14:val="none"/>
    </w:rPr>
  </w:style>
  <w:style w:type="character" w:styleId="Hyperlink">
    <w:name w:val="Hyperlink"/>
    <w:basedOn w:val="DefaultParagraphFont"/>
    <w:uiPriority w:val="99"/>
    <w:unhideWhenUsed/>
    <w:rsid w:val="00EE0CE9"/>
    <w:rPr>
      <w:color w:val="0563C1" w:themeColor="hyperlink"/>
      <w:u w:val="single"/>
    </w:rPr>
  </w:style>
  <w:style w:type="character" w:styleId="UnresolvedMention">
    <w:name w:val="Unresolved Mention"/>
    <w:basedOn w:val="DefaultParagraphFont"/>
    <w:uiPriority w:val="99"/>
    <w:semiHidden/>
    <w:unhideWhenUsed/>
    <w:rsid w:val="00EE0C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1854704">
      <w:bodyDiv w:val="1"/>
      <w:marLeft w:val="0"/>
      <w:marRight w:val="0"/>
      <w:marTop w:val="0"/>
      <w:marBottom w:val="0"/>
      <w:divBdr>
        <w:top w:val="none" w:sz="0" w:space="0" w:color="auto"/>
        <w:left w:val="none" w:sz="0" w:space="0" w:color="auto"/>
        <w:bottom w:val="none" w:sz="0" w:space="0" w:color="auto"/>
        <w:right w:val="none" w:sz="0" w:space="0" w:color="auto"/>
      </w:divBdr>
      <w:divsChild>
        <w:div w:id="1294017455">
          <w:marLeft w:val="0"/>
          <w:marRight w:val="0"/>
          <w:marTop w:val="0"/>
          <w:marBottom w:val="0"/>
          <w:divBdr>
            <w:top w:val="single" w:sz="2" w:space="0" w:color="E3E3E3"/>
            <w:left w:val="single" w:sz="2" w:space="0" w:color="E3E3E3"/>
            <w:bottom w:val="single" w:sz="2" w:space="0" w:color="E3E3E3"/>
            <w:right w:val="single" w:sz="2" w:space="0" w:color="E3E3E3"/>
          </w:divBdr>
          <w:divsChild>
            <w:div w:id="1209492552">
              <w:marLeft w:val="0"/>
              <w:marRight w:val="0"/>
              <w:marTop w:val="0"/>
              <w:marBottom w:val="0"/>
              <w:divBdr>
                <w:top w:val="single" w:sz="2" w:space="0" w:color="E3E3E3"/>
                <w:left w:val="single" w:sz="2" w:space="0" w:color="E3E3E3"/>
                <w:bottom w:val="single" w:sz="2" w:space="0" w:color="E3E3E3"/>
                <w:right w:val="single" w:sz="2" w:space="0" w:color="E3E3E3"/>
              </w:divBdr>
              <w:divsChild>
                <w:div w:id="1678998762">
                  <w:marLeft w:val="0"/>
                  <w:marRight w:val="0"/>
                  <w:marTop w:val="0"/>
                  <w:marBottom w:val="0"/>
                  <w:divBdr>
                    <w:top w:val="single" w:sz="2" w:space="0" w:color="E3E3E3"/>
                    <w:left w:val="single" w:sz="2" w:space="0" w:color="E3E3E3"/>
                    <w:bottom w:val="single" w:sz="2" w:space="0" w:color="E3E3E3"/>
                    <w:right w:val="single" w:sz="2" w:space="0" w:color="E3E3E3"/>
                  </w:divBdr>
                  <w:divsChild>
                    <w:div w:id="978456022">
                      <w:marLeft w:val="0"/>
                      <w:marRight w:val="0"/>
                      <w:marTop w:val="0"/>
                      <w:marBottom w:val="0"/>
                      <w:divBdr>
                        <w:top w:val="single" w:sz="2" w:space="0" w:color="E3E3E3"/>
                        <w:left w:val="single" w:sz="2" w:space="0" w:color="E3E3E3"/>
                        <w:bottom w:val="single" w:sz="2" w:space="0" w:color="E3E3E3"/>
                        <w:right w:val="single" w:sz="2" w:space="0" w:color="E3E3E3"/>
                      </w:divBdr>
                      <w:divsChild>
                        <w:div w:id="187837398">
                          <w:marLeft w:val="0"/>
                          <w:marRight w:val="0"/>
                          <w:marTop w:val="0"/>
                          <w:marBottom w:val="0"/>
                          <w:divBdr>
                            <w:top w:val="single" w:sz="2" w:space="0" w:color="E3E3E3"/>
                            <w:left w:val="single" w:sz="2" w:space="0" w:color="E3E3E3"/>
                            <w:bottom w:val="single" w:sz="2" w:space="0" w:color="E3E3E3"/>
                            <w:right w:val="single" w:sz="2" w:space="0" w:color="E3E3E3"/>
                          </w:divBdr>
                          <w:divsChild>
                            <w:div w:id="1273241048">
                              <w:marLeft w:val="0"/>
                              <w:marRight w:val="0"/>
                              <w:marTop w:val="100"/>
                              <w:marBottom w:val="100"/>
                              <w:divBdr>
                                <w:top w:val="single" w:sz="2" w:space="0" w:color="E3E3E3"/>
                                <w:left w:val="single" w:sz="2" w:space="0" w:color="E3E3E3"/>
                                <w:bottom w:val="single" w:sz="2" w:space="0" w:color="E3E3E3"/>
                                <w:right w:val="single" w:sz="2" w:space="0" w:color="E3E3E3"/>
                              </w:divBdr>
                              <w:divsChild>
                                <w:div w:id="986006641">
                                  <w:marLeft w:val="0"/>
                                  <w:marRight w:val="0"/>
                                  <w:marTop w:val="0"/>
                                  <w:marBottom w:val="0"/>
                                  <w:divBdr>
                                    <w:top w:val="single" w:sz="2" w:space="0" w:color="E3E3E3"/>
                                    <w:left w:val="single" w:sz="2" w:space="0" w:color="E3E3E3"/>
                                    <w:bottom w:val="single" w:sz="2" w:space="0" w:color="E3E3E3"/>
                                    <w:right w:val="single" w:sz="2" w:space="0" w:color="E3E3E3"/>
                                  </w:divBdr>
                                  <w:divsChild>
                                    <w:div w:id="1098255212">
                                      <w:marLeft w:val="0"/>
                                      <w:marRight w:val="0"/>
                                      <w:marTop w:val="0"/>
                                      <w:marBottom w:val="0"/>
                                      <w:divBdr>
                                        <w:top w:val="single" w:sz="2" w:space="0" w:color="E3E3E3"/>
                                        <w:left w:val="single" w:sz="2" w:space="0" w:color="E3E3E3"/>
                                        <w:bottom w:val="single" w:sz="2" w:space="0" w:color="E3E3E3"/>
                                        <w:right w:val="single" w:sz="2" w:space="0" w:color="E3E3E3"/>
                                      </w:divBdr>
                                      <w:divsChild>
                                        <w:div w:id="2078237658">
                                          <w:marLeft w:val="0"/>
                                          <w:marRight w:val="0"/>
                                          <w:marTop w:val="0"/>
                                          <w:marBottom w:val="0"/>
                                          <w:divBdr>
                                            <w:top w:val="single" w:sz="2" w:space="0" w:color="E3E3E3"/>
                                            <w:left w:val="single" w:sz="2" w:space="0" w:color="E3E3E3"/>
                                            <w:bottom w:val="single" w:sz="2" w:space="0" w:color="E3E3E3"/>
                                            <w:right w:val="single" w:sz="2" w:space="0" w:color="E3E3E3"/>
                                          </w:divBdr>
                                          <w:divsChild>
                                            <w:div w:id="1819375524">
                                              <w:marLeft w:val="0"/>
                                              <w:marRight w:val="0"/>
                                              <w:marTop w:val="0"/>
                                              <w:marBottom w:val="0"/>
                                              <w:divBdr>
                                                <w:top w:val="single" w:sz="2" w:space="0" w:color="E3E3E3"/>
                                                <w:left w:val="single" w:sz="2" w:space="0" w:color="E3E3E3"/>
                                                <w:bottom w:val="single" w:sz="2" w:space="0" w:color="E3E3E3"/>
                                                <w:right w:val="single" w:sz="2" w:space="0" w:color="E3E3E3"/>
                                              </w:divBdr>
                                              <w:divsChild>
                                                <w:div w:id="1137603181">
                                                  <w:marLeft w:val="0"/>
                                                  <w:marRight w:val="0"/>
                                                  <w:marTop w:val="0"/>
                                                  <w:marBottom w:val="0"/>
                                                  <w:divBdr>
                                                    <w:top w:val="single" w:sz="2" w:space="0" w:color="E3E3E3"/>
                                                    <w:left w:val="single" w:sz="2" w:space="0" w:color="E3E3E3"/>
                                                    <w:bottom w:val="single" w:sz="2" w:space="0" w:color="E3E3E3"/>
                                                    <w:right w:val="single" w:sz="2" w:space="0" w:color="E3E3E3"/>
                                                  </w:divBdr>
                                                  <w:divsChild>
                                                    <w:div w:id="143007971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1506558738">
          <w:marLeft w:val="0"/>
          <w:marRight w:val="0"/>
          <w:marTop w:val="0"/>
          <w:marBottom w:val="0"/>
          <w:divBdr>
            <w:top w:val="none" w:sz="0" w:space="0" w:color="auto"/>
            <w:left w:val="none" w:sz="0" w:space="0" w:color="auto"/>
            <w:bottom w:val="none" w:sz="0" w:space="0" w:color="auto"/>
            <w:right w:val="none" w:sz="0" w:space="0" w:color="auto"/>
          </w:divBdr>
        </w:div>
      </w:divsChild>
    </w:div>
    <w:div w:id="790052014">
      <w:bodyDiv w:val="1"/>
      <w:marLeft w:val="0"/>
      <w:marRight w:val="0"/>
      <w:marTop w:val="0"/>
      <w:marBottom w:val="0"/>
      <w:divBdr>
        <w:top w:val="none" w:sz="0" w:space="0" w:color="auto"/>
        <w:left w:val="none" w:sz="0" w:space="0" w:color="auto"/>
        <w:bottom w:val="none" w:sz="0" w:space="0" w:color="auto"/>
        <w:right w:val="none" w:sz="0" w:space="0" w:color="auto"/>
      </w:divBdr>
      <w:divsChild>
        <w:div w:id="540098694">
          <w:marLeft w:val="0"/>
          <w:marRight w:val="0"/>
          <w:marTop w:val="0"/>
          <w:marBottom w:val="0"/>
          <w:divBdr>
            <w:top w:val="single" w:sz="2" w:space="0" w:color="E3E3E3"/>
            <w:left w:val="single" w:sz="2" w:space="0" w:color="E3E3E3"/>
            <w:bottom w:val="single" w:sz="2" w:space="0" w:color="E3E3E3"/>
            <w:right w:val="single" w:sz="2" w:space="0" w:color="E3E3E3"/>
          </w:divBdr>
          <w:divsChild>
            <w:div w:id="83767277">
              <w:marLeft w:val="0"/>
              <w:marRight w:val="0"/>
              <w:marTop w:val="0"/>
              <w:marBottom w:val="0"/>
              <w:divBdr>
                <w:top w:val="single" w:sz="2" w:space="0" w:color="E3E3E3"/>
                <w:left w:val="single" w:sz="2" w:space="0" w:color="E3E3E3"/>
                <w:bottom w:val="single" w:sz="2" w:space="0" w:color="E3E3E3"/>
                <w:right w:val="single" w:sz="2" w:space="0" w:color="E3E3E3"/>
              </w:divBdr>
              <w:divsChild>
                <w:div w:id="517502904">
                  <w:marLeft w:val="0"/>
                  <w:marRight w:val="0"/>
                  <w:marTop w:val="0"/>
                  <w:marBottom w:val="0"/>
                  <w:divBdr>
                    <w:top w:val="single" w:sz="2" w:space="0" w:color="E3E3E3"/>
                    <w:left w:val="single" w:sz="2" w:space="0" w:color="E3E3E3"/>
                    <w:bottom w:val="single" w:sz="2" w:space="0" w:color="E3E3E3"/>
                    <w:right w:val="single" w:sz="2" w:space="0" w:color="E3E3E3"/>
                  </w:divBdr>
                  <w:divsChild>
                    <w:div w:id="1671371835">
                      <w:marLeft w:val="0"/>
                      <w:marRight w:val="0"/>
                      <w:marTop w:val="0"/>
                      <w:marBottom w:val="0"/>
                      <w:divBdr>
                        <w:top w:val="single" w:sz="2" w:space="0" w:color="E3E3E3"/>
                        <w:left w:val="single" w:sz="2" w:space="0" w:color="E3E3E3"/>
                        <w:bottom w:val="single" w:sz="2" w:space="0" w:color="E3E3E3"/>
                        <w:right w:val="single" w:sz="2" w:space="0" w:color="E3E3E3"/>
                      </w:divBdr>
                      <w:divsChild>
                        <w:div w:id="850990354">
                          <w:marLeft w:val="0"/>
                          <w:marRight w:val="0"/>
                          <w:marTop w:val="0"/>
                          <w:marBottom w:val="0"/>
                          <w:divBdr>
                            <w:top w:val="single" w:sz="2" w:space="0" w:color="E3E3E3"/>
                            <w:left w:val="single" w:sz="2" w:space="0" w:color="E3E3E3"/>
                            <w:bottom w:val="single" w:sz="2" w:space="0" w:color="E3E3E3"/>
                            <w:right w:val="single" w:sz="2" w:space="0" w:color="E3E3E3"/>
                          </w:divBdr>
                          <w:divsChild>
                            <w:div w:id="428282412">
                              <w:marLeft w:val="0"/>
                              <w:marRight w:val="0"/>
                              <w:marTop w:val="100"/>
                              <w:marBottom w:val="100"/>
                              <w:divBdr>
                                <w:top w:val="single" w:sz="2" w:space="0" w:color="E3E3E3"/>
                                <w:left w:val="single" w:sz="2" w:space="0" w:color="E3E3E3"/>
                                <w:bottom w:val="single" w:sz="2" w:space="0" w:color="E3E3E3"/>
                                <w:right w:val="single" w:sz="2" w:space="0" w:color="E3E3E3"/>
                              </w:divBdr>
                              <w:divsChild>
                                <w:div w:id="558325774">
                                  <w:marLeft w:val="0"/>
                                  <w:marRight w:val="0"/>
                                  <w:marTop w:val="0"/>
                                  <w:marBottom w:val="0"/>
                                  <w:divBdr>
                                    <w:top w:val="single" w:sz="2" w:space="0" w:color="E3E3E3"/>
                                    <w:left w:val="single" w:sz="2" w:space="0" w:color="E3E3E3"/>
                                    <w:bottom w:val="single" w:sz="2" w:space="0" w:color="E3E3E3"/>
                                    <w:right w:val="single" w:sz="2" w:space="0" w:color="E3E3E3"/>
                                  </w:divBdr>
                                  <w:divsChild>
                                    <w:div w:id="1181815056">
                                      <w:marLeft w:val="0"/>
                                      <w:marRight w:val="0"/>
                                      <w:marTop w:val="0"/>
                                      <w:marBottom w:val="0"/>
                                      <w:divBdr>
                                        <w:top w:val="single" w:sz="2" w:space="0" w:color="E3E3E3"/>
                                        <w:left w:val="single" w:sz="2" w:space="0" w:color="E3E3E3"/>
                                        <w:bottom w:val="single" w:sz="2" w:space="0" w:color="E3E3E3"/>
                                        <w:right w:val="single" w:sz="2" w:space="0" w:color="E3E3E3"/>
                                      </w:divBdr>
                                      <w:divsChild>
                                        <w:div w:id="51854115">
                                          <w:marLeft w:val="0"/>
                                          <w:marRight w:val="0"/>
                                          <w:marTop w:val="0"/>
                                          <w:marBottom w:val="0"/>
                                          <w:divBdr>
                                            <w:top w:val="single" w:sz="2" w:space="0" w:color="E3E3E3"/>
                                            <w:left w:val="single" w:sz="2" w:space="0" w:color="E3E3E3"/>
                                            <w:bottom w:val="single" w:sz="2" w:space="0" w:color="E3E3E3"/>
                                            <w:right w:val="single" w:sz="2" w:space="0" w:color="E3E3E3"/>
                                          </w:divBdr>
                                          <w:divsChild>
                                            <w:div w:id="601230453">
                                              <w:marLeft w:val="0"/>
                                              <w:marRight w:val="0"/>
                                              <w:marTop w:val="0"/>
                                              <w:marBottom w:val="0"/>
                                              <w:divBdr>
                                                <w:top w:val="single" w:sz="2" w:space="0" w:color="E3E3E3"/>
                                                <w:left w:val="single" w:sz="2" w:space="0" w:color="E3E3E3"/>
                                                <w:bottom w:val="single" w:sz="2" w:space="0" w:color="E3E3E3"/>
                                                <w:right w:val="single" w:sz="2" w:space="0" w:color="E3E3E3"/>
                                              </w:divBdr>
                                              <w:divsChild>
                                                <w:div w:id="921989442">
                                                  <w:marLeft w:val="0"/>
                                                  <w:marRight w:val="0"/>
                                                  <w:marTop w:val="0"/>
                                                  <w:marBottom w:val="0"/>
                                                  <w:divBdr>
                                                    <w:top w:val="single" w:sz="2" w:space="0" w:color="E3E3E3"/>
                                                    <w:left w:val="single" w:sz="2" w:space="0" w:color="E3E3E3"/>
                                                    <w:bottom w:val="single" w:sz="2" w:space="0" w:color="E3E3E3"/>
                                                    <w:right w:val="single" w:sz="2" w:space="0" w:color="E3E3E3"/>
                                                  </w:divBdr>
                                                  <w:divsChild>
                                                    <w:div w:id="324864786">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1580288240">
          <w:marLeft w:val="0"/>
          <w:marRight w:val="0"/>
          <w:marTop w:val="0"/>
          <w:marBottom w:val="0"/>
          <w:divBdr>
            <w:top w:val="none" w:sz="0" w:space="0" w:color="auto"/>
            <w:left w:val="none" w:sz="0" w:space="0" w:color="auto"/>
            <w:bottom w:val="none" w:sz="0" w:space="0" w:color="auto"/>
            <w:right w:val="none" w:sz="0" w:space="0" w:color="auto"/>
          </w:divBdr>
        </w:div>
      </w:divsChild>
    </w:div>
    <w:div w:id="905187280">
      <w:bodyDiv w:val="1"/>
      <w:marLeft w:val="0"/>
      <w:marRight w:val="0"/>
      <w:marTop w:val="0"/>
      <w:marBottom w:val="0"/>
      <w:divBdr>
        <w:top w:val="none" w:sz="0" w:space="0" w:color="auto"/>
        <w:left w:val="none" w:sz="0" w:space="0" w:color="auto"/>
        <w:bottom w:val="none" w:sz="0" w:space="0" w:color="auto"/>
        <w:right w:val="none" w:sz="0" w:space="0" w:color="auto"/>
      </w:divBdr>
    </w:div>
    <w:div w:id="1516460867">
      <w:bodyDiv w:val="1"/>
      <w:marLeft w:val="0"/>
      <w:marRight w:val="0"/>
      <w:marTop w:val="0"/>
      <w:marBottom w:val="0"/>
      <w:divBdr>
        <w:top w:val="none" w:sz="0" w:space="0" w:color="auto"/>
        <w:left w:val="none" w:sz="0" w:space="0" w:color="auto"/>
        <w:bottom w:val="none" w:sz="0" w:space="0" w:color="auto"/>
        <w:right w:val="none" w:sz="0" w:space="0" w:color="auto"/>
      </w:divBdr>
      <w:divsChild>
        <w:div w:id="2032339716">
          <w:marLeft w:val="0"/>
          <w:marRight w:val="0"/>
          <w:marTop w:val="0"/>
          <w:marBottom w:val="0"/>
          <w:divBdr>
            <w:top w:val="single" w:sz="2" w:space="0" w:color="E3E3E3"/>
            <w:left w:val="single" w:sz="2" w:space="0" w:color="E3E3E3"/>
            <w:bottom w:val="single" w:sz="2" w:space="0" w:color="E3E3E3"/>
            <w:right w:val="single" w:sz="2" w:space="0" w:color="E3E3E3"/>
          </w:divBdr>
          <w:divsChild>
            <w:div w:id="87779969">
              <w:marLeft w:val="0"/>
              <w:marRight w:val="0"/>
              <w:marTop w:val="0"/>
              <w:marBottom w:val="0"/>
              <w:divBdr>
                <w:top w:val="single" w:sz="2" w:space="0" w:color="E3E3E3"/>
                <w:left w:val="single" w:sz="2" w:space="0" w:color="E3E3E3"/>
                <w:bottom w:val="single" w:sz="2" w:space="0" w:color="E3E3E3"/>
                <w:right w:val="single" w:sz="2" w:space="0" w:color="E3E3E3"/>
              </w:divBdr>
              <w:divsChild>
                <w:div w:id="1463117304">
                  <w:marLeft w:val="0"/>
                  <w:marRight w:val="0"/>
                  <w:marTop w:val="0"/>
                  <w:marBottom w:val="0"/>
                  <w:divBdr>
                    <w:top w:val="single" w:sz="2" w:space="0" w:color="E3E3E3"/>
                    <w:left w:val="single" w:sz="2" w:space="0" w:color="E3E3E3"/>
                    <w:bottom w:val="single" w:sz="2" w:space="0" w:color="E3E3E3"/>
                    <w:right w:val="single" w:sz="2" w:space="0" w:color="E3E3E3"/>
                  </w:divBdr>
                  <w:divsChild>
                    <w:div w:id="907500259">
                      <w:marLeft w:val="0"/>
                      <w:marRight w:val="0"/>
                      <w:marTop w:val="0"/>
                      <w:marBottom w:val="0"/>
                      <w:divBdr>
                        <w:top w:val="single" w:sz="2" w:space="0" w:color="E3E3E3"/>
                        <w:left w:val="single" w:sz="2" w:space="0" w:color="E3E3E3"/>
                        <w:bottom w:val="single" w:sz="2" w:space="0" w:color="E3E3E3"/>
                        <w:right w:val="single" w:sz="2" w:space="0" w:color="E3E3E3"/>
                      </w:divBdr>
                      <w:divsChild>
                        <w:div w:id="816534996">
                          <w:marLeft w:val="0"/>
                          <w:marRight w:val="0"/>
                          <w:marTop w:val="0"/>
                          <w:marBottom w:val="0"/>
                          <w:divBdr>
                            <w:top w:val="single" w:sz="2" w:space="0" w:color="E3E3E3"/>
                            <w:left w:val="single" w:sz="2" w:space="0" w:color="E3E3E3"/>
                            <w:bottom w:val="single" w:sz="2" w:space="0" w:color="E3E3E3"/>
                            <w:right w:val="single" w:sz="2" w:space="0" w:color="E3E3E3"/>
                          </w:divBdr>
                          <w:divsChild>
                            <w:div w:id="990522456">
                              <w:marLeft w:val="0"/>
                              <w:marRight w:val="0"/>
                              <w:marTop w:val="100"/>
                              <w:marBottom w:val="100"/>
                              <w:divBdr>
                                <w:top w:val="single" w:sz="2" w:space="0" w:color="E3E3E3"/>
                                <w:left w:val="single" w:sz="2" w:space="0" w:color="E3E3E3"/>
                                <w:bottom w:val="single" w:sz="2" w:space="0" w:color="E3E3E3"/>
                                <w:right w:val="single" w:sz="2" w:space="0" w:color="E3E3E3"/>
                              </w:divBdr>
                              <w:divsChild>
                                <w:div w:id="1366173427">
                                  <w:marLeft w:val="0"/>
                                  <w:marRight w:val="0"/>
                                  <w:marTop w:val="0"/>
                                  <w:marBottom w:val="0"/>
                                  <w:divBdr>
                                    <w:top w:val="single" w:sz="2" w:space="0" w:color="E3E3E3"/>
                                    <w:left w:val="single" w:sz="2" w:space="0" w:color="E3E3E3"/>
                                    <w:bottom w:val="single" w:sz="2" w:space="0" w:color="E3E3E3"/>
                                    <w:right w:val="single" w:sz="2" w:space="0" w:color="E3E3E3"/>
                                  </w:divBdr>
                                  <w:divsChild>
                                    <w:div w:id="1625455783">
                                      <w:marLeft w:val="0"/>
                                      <w:marRight w:val="0"/>
                                      <w:marTop w:val="0"/>
                                      <w:marBottom w:val="0"/>
                                      <w:divBdr>
                                        <w:top w:val="single" w:sz="2" w:space="0" w:color="E3E3E3"/>
                                        <w:left w:val="single" w:sz="2" w:space="0" w:color="E3E3E3"/>
                                        <w:bottom w:val="single" w:sz="2" w:space="0" w:color="E3E3E3"/>
                                        <w:right w:val="single" w:sz="2" w:space="0" w:color="E3E3E3"/>
                                      </w:divBdr>
                                      <w:divsChild>
                                        <w:div w:id="1829662984">
                                          <w:marLeft w:val="0"/>
                                          <w:marRight w:val="0"/>
                                          <w:marTop w:val="0"/>
                                          <w:marBottom w:val="0"/>
                                          <w:divBdr>
                                            <w:top w:val="single" w:sz="2" w:space="0" w:color="E3E3E3"/>
                                            <w:left w:val="single" w:sz="2" w:space="0" w:color="E3E3E3"/>
                                            <w:bottom w:val="single" w:sz="2" w:space="0" w:color="E3E3E3"/>
                                            <w:right w:val="single" w:sz="2" w:space="0" w:color="E3E3E3"/>
                                          </w:divBdr>
                                          <w:divsChild>
                                            <w:div w:id="1649549957">
                                              <w:marLeft w:val="0"/>
                                              <w:marRight w:val="0"/>
                                              <w:marTop w:val="0"/>
                                              <w:marBottom w:val="0"/>
                                              <w:divBdr>
                                                <w:top w:val="single" w:sz="2" w:space="0" w:color="E3E3E3"/>
                                                <w:left w:val="single" w:sz="2" w:space="0" w:color="E3E3E3"/>
                                                <w:bottom w:val="single" w:sz="2" w:space="0" w:color="E3E3E3"/>
                                                <w:right w:val="single" w:sz="2" w:space="0" w:color="E3E3E3"/>
                                              </w:divBdr>
                                              <w:divsChild>
                                                <w:div w:id="514004789">
                                                  <w:marLeft w:val="0"/>
                                                  <w:marRight w:val="0"/>
                                                  <w:marTop w:val="0"/>
                                                  <w:marBottom w:val="0"/>
                                                  <w:divBdr>
                                                    <w:top w:val="single" w:sz="2" w:space="0" w:color="E3E3E3"/>
                                                    <w:left w:val="single" w:sz="2" w:space="0" w:color="E3E3E3"/>
                                                    <w:bottom w:val="single" w:sz="2" w:space="0" w:color="E3E3E3"/>
                                                    <w:right w:val="single" w:sz="2" w:space="0" w:color="E3E3E3"/>
                                                  </w:divBdr>
                                                  <w:divsChild>
                                                    <w:div w:id="128418857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1404663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hyperlink" Target="https://www.jewishagency.org/jewish-population-5782/" TargetMode="External"/><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eader" Target="header3.xml"/><Relationship Id="rId10" Type="http://schemas.openxmlformats.org/officeDocument/2006/relationships/image" Target="media/image4.png"/><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6</Pages>
  <Words>1117</Words>
  <Characters>6370</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Noam Gitin</dc:creator>
  <cp:keywords/>
  <dc:description/>
  <cp:lastModifiedBy>Microsoft Office User</cp:lastModifiedBy>
  <cp:revision>3</cp:revision>
  <dcterms:created xsi:type="dcterms:W3CDTF">2024-03-13T09:25:00Z</dcterms:created>
  <dcterms:modified xsi:type="dcterms:W3CDTF">2024-03-13T10:51:00Z</dcterms:modified>
</cp:coreProperties>
</file>